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00" w:rsidRDefault="00F26900" w:rsidP="00944C8D">
      <w:pPr>
        <w:spacing w:after="0" w:line="360" w:lineRule="auto"/>
        <w:jc w:val="center"/>
        <w:rPr>
          <w:rFonts w:ascii="Times New Roman" w:hAnsi="Times New Roman" w:cs="Times New Roman"/>
          <w:sz w:val="28"/>
          <w:szCs w:val="28"/>
          <w:lang w:val="uk-UA"/>
        </w:rPr>
      </w:pPr>
    </w:p>
    <w:p w:rsidR="00982200" w:rsidRDefault="00962518" w:rsidP="001936D9">
      <w:pPr>
        <w:spacing w:after="0"/>
        <w:jc w:val="center"/>
        <w:rPr>
          <w:rFonts w:ascii="Times New Roman" w:hAnsi="Times New Roman" w:cs="Times New Roman"/>
          <w:sz w:val="28"/>
          <w:szCs w:val="28"/>
          <w:lang w:val="uk-UA"/>
        </w:rPr>
      </w:pPr>
      <w:r>
        <w:rPr>
          <w:rFonts w:ascii="Times New Roman" w:hAnsi="Times New Roman" w:cs="Times New Roman"/>
          <w:b/>
          <w:noProof/>
          <w:sz w:val="32"/>
          <w:szCs w:val="32"/>
          <w:lang w:eastAsia="ru-RU"/>
        </w:rPr>
        <w:drawing>
          <wp:anchor distT="0" distB="0" distL="114300" distR="114300" simplePos="0" relativeHeight="251658240" behindDoc="0" locked="0" layoutInCell="1" allowOverlap="1" wp14:anchorId="44FF474B" wp14:editId="105EE370">
            <wp:simplePos x="0" y="0"/>
            <wp:positionH relativeFrom="margin">
              <wp:posOffset>-2090420</wp:posOffset>
            </wp:positionH>
            <wp:positionV relativeFrom="margin">
              <wp:posOffset>894080</wp:posOffset>
            </wp:positionV>
            <wp:extent cx="8496300" cy="1840230"/>
            <wp:effectExtent l="0" t="0" r="0" b="7620"/>
            <wp:wrapSquare wrapText="bothSides"/>
            <wp:docPr id="2" name="Рисунок 2" descr="Отсканировано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тсканировано 29"/>
                    <pic:cNvPicPr>
                      <a:picLocks noChangeAspect="1" noChangeArrowheads="1"/>
                    </pic:cNvPicPr>
                  </pic:nvPicPr>
                  <pic:blipFill>
                    <a:blip r:embed="rId9" cstate="print">
                      <a:lum bright="20000" contrast="-20000"/>
                      <a:extLst>
                        <a:ext uri="{28A0092B-C50C-407E-A947-70E740481C1C}">
                          <a14:useLocalDpi xmlns:a14="http://schemas.microsoft.com/office/drawing/2010/main" val="0"/>
                        </a:ext>
                      </a:extLst>
                    </a:blip>
                    <a:srcRect l="-21791" t="12283" r="1881" b="70137"/>
                    <a:stretch>
                      <a:fillRect/>
                    </a:stretch>
                  </pic:blipFill>
                  <pic:spPr bwMode="auto">
                    <a:xfrm>
                      <a:off x="0" y="0"/>
                      <a:ext cx="8496300" cy="1840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900" w:rsidRDefault="00F26900" w:rsidP="001936D9">
      <w:pPr>
        <w:spacing w:after="0"/>
        <w:jc w:val="center"/>
        <w:rPr>
          <w:rFonts w:ascii="Times New Roman" w:hAnsi="Times New Roman" w:cs="Times New Roman"/>
          <w:b/>
          <w:sz w:val="32"/>
          <w:szCs w:val="32"/>
          <w:lang w:val="uk-UA"/>
        </w:rPr>
      </w:pPr>
    </w:p>
    <w:p w:rsidR="00F26900" w:rsidRDefault="00F26900" w:rsidP="001936D9">
      <w:pPr>
        <w:spacing w:after="0"/>
        <w:jc w:val="center"/>
        <w:rPr>
          <w:rFonts w:ascii="Times New Roman" w:hAnsi="Times New Roman" w:cs="Times New Roman"/>
          <w:b/>
          <w:sz w:val="32"/>
          <w:szCs w:val="32"/>
          <w:lang w:val="uk-UA"/>
        </w:rPr>
      </w:pPr>
    </w:p>
    <w:p w:rsidR="00944C8D" w:rsidRDefault="00944C8D" w:rsidP="001936D9">
      <w:pPr>
        <w:spacing w:after="0"/>
        <w:jc w:val="center"/>
        <w:rPr>
          <w:rFonts w:ascii="Times New Roman" w:hAnsi="Times New Roman" w:cs="Times New Roman"/>
          <w:b/>
          <w:sz w:val="32"/>
          <w:szCs w:val="32"/>
          <w:lang w:val="uk-UA"/>
        </w:rPr>
      </w:pPr>
    </w:p>
    <w:p w:rsidR="001936D9" w:rsidRDefault="00944C8D" w:rsidP="00944C8D">
      <w:pPr>
        <w:spacing w:after="0"/>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001936D9" w:rsidRPr="001936D9">
        <w:rPr>
          <w:rFonts w:ascii="Times New Roman" w:hAnsi="Times New Roman" w:cs="Times New Roman"/>
          <w:b/>
          <w:sz w:val="32"/>
          <w:szCs w:val="32"/>
          <w:lang w:val="uk-UA"/>
        </w:rPr>
        <w:t>ПОЛОЖЕННЯ ПРО ЕКЗАМЕНАЦІЙНУ КОМІСІЮ</w:t>
      </w:r>
    </w:p>
    <w:p w:rsidR="00962518" w:rsidRDefault="00944C8D" w:rsidP="00944C8D">
      <w:pPr>
        <w:spacing w:after="0"/>
        <w:rPr>
          <w:rFonts w:ascii="Times New Roman" w:hAnsi="Times New Roman" w:cs="Times New Roman"/>
          <w:b/>
          <w:sz w:val="32"/>
          <w:szCs w:val="32"/>
          <w:lang w:val="en-US"/>
        </w:rPr>
      </w:pPr>
      <w:r>
        <w:rPr>
          <w:rFonts w:ascii="Times New Roman" w:hAnsi="Times New Roman" w:cs="Times New Roman"/>
          <w:b/>
          <w:sz w:val="32"/>
          <w:szCs w:val="32"/>
          <w:lang w:val="uk-UA"/>
        </w:rPr>
        <w:t xml:space="preserve">                                               </w:t>
      </w: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62518" w:rsidRDefault="00962518" w:rsidP="00944C8D">
      <w:pPr>
        <w:spacing w:after="0"/>
        <w:rPr>
          <w:rFonts w:ascii="Times New Roman" w:hAnsi="Times New Roman" w:cs="Times New Roman"/>
          <w:b/>
          <w:sz w:val="32"/>
          <w:szCs w:val="32"/>
          <w:lang w:val="en-US"/>
        </w:rPr>
      </w:pPr>
    </w:p>
    <w:p w:rsidR="00982200" w:rsidRPr="00944C8D" w:rsidRDefault="00982200" w:rsidP="00962518">
      <w:pPr>
        <w:spacing w:after="0"/>
        <w:jc w:val="center"/>
        <w:rPr>
          <w:rFonts w:ascii="Times New Roman" w:hAnsi="Times New Roman" w:cs="Times New Roman"/>
          <w:sz w:val="28"/>
          <w:szCs w:val="28"/>
          <w:lang w:val="uk-UA"/>
        </w:rPr>
      </w:pPr>
      <w:bookmarkStart w:id="0" w:name="_GoBack"/>
      <w:bookmarkEnd w:id="0"/>
      <w:r>
        <w:rPr>
          <w:rFonts w:ascii="Times New Roman" w:hAnsi="Times New Roman" w:cs="Times New Roman"/>
          <w:b/>
          <w:sz w:val="28"/>
          <w:szCs w:val="28"/>
          <w:lang w:val="uk-UA"/>
        </w:rPr>
        <w:lastRenderedPageBreak/>
        <w:t>ЗМІСТ</w:t>
      </w:r>
    </w:p>
    <w:p w:rsidR="00982200" w:rsidRDefault="00982200" w:rsidP="001936D9">
      <w:pPr>
        <w:spacing w:after="0"/>
        <w:jc w:val="center"/>
        <w:rPr>
          <w:rFonts w:ascii="Times New Roman" w:hAnsi="Times New Roman" w:cs="Times New Roman"/>
          <w:b/>
          <w:sz w:val="28"/>
          <w:szCs w:val="28"/>
          <w:lang w:val="uk-UA"/>
        </w:rPr>
      </w:pPr>
    </w:p>
    <w:p w:rsidR="00982200" w:rsidRDefault="00982200" w:rsidP="00982200">
      <w:pPr>
        <w:pStyle w:val="a8"/>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Загальні положення</w:t>
      </w:r>
      <w:r w:rsidR="00D13B27">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p>
    <w:p w:rsidR="00982200" w:rsidRDefault="00982200" w:rsidP="00982200">
      <w:pPr>
        <w:pStyle w:val="a8"/>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Порядок створення екзаменаційних комісій</w:t>
      </w:r>
      <w:r w:rsidR="00D13B27">
        <w:rPr>
          <w:rFonts w:ascii="Times New Roman" w:hAnsi="Times New Roman" w:cs="Times New Roman"/>
          <w:sz w:val="28"/>
          <w:szCs w:val="28"/>
          <w:lang w:val="uk-UA"/>
        </w:rPr>
        <w:t>………………………………4</w:t>
      </w:r>
    </w:p>
    <w:p w:rsidR="001936D9" w:rsidRDefault="00982200" w:rsidP="00982200">
      <w:pPr>
        <w:pStyle w:val="a8"/>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Обов’язки</w:t>
      </w:r>
      <w:r w:rsidR="00AF6335">
        <w:rPr>
          <w:rFonts w:ascii="Times New Roman" w:hAnsi="Times New Roman" w:cs="Times New Roman"/>
          <w:sz w:val="28"/>
          <w:szCs w:val="28"/>
          <w:lang w:val="uk-UA"/>
        </w:rPr>
        <w:t xml:space="preserve"> голови, </w:t>
      </w:r>
      <w:r>
        <w:rPr>
          <w:rFonts w:ascii="Times New Roman" w:hAnsi="Times New Roman" w:cs="Times New Roman"/>
          <w:sz w:val="28"/>
          <w:szCs w:val="28"/>
          <w:lang w:val="uk-UA"/>
        </w:rPr>
        <w:t xml:space="preserve">членів </w:t>
      </w:r>
      <w:r w:rsidR="00AF6335">
        <w:rPr>
          <w:rFonts w:ascii="Times New Roman" w:hAnsi="Times New Roman" w:cs="Times New Roman"/>
          <w:sz w:val="28"/>
          <w:szCs w:val="28"/>
          <w:lang w:val="uk-UA"/>
        </w:rPr>
        <w:t xml:space="preserve">та секретаря </w:t>
      </w:r>
      <w:r>
        <w:rPr>
          <w:rFonts w:ascii="Times New Roman" w:hAnsi="Times New Roman" w:cs="Times New Roman"/>
          <w:sz w:val="28"/>
          <w:szCs w:val="28"/>
          <w:lang w:val="uk-UA"/>
        </w:rPr>
        <w:t>екзаменаційної комісії</w:t>
      </w:r>
      <w:r w:rsidR="00D13B27">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1936D9" w:rsidRPr="00982200">
        <w:rPr>
          <w:rFonts w:ascii="Times New Roman" w:hAnsi="Times New Roman" w:cs="Times New Roman"/>
          <w:sz w:val="28"/>
          <w:szCs w:val="28"/>
          <w:lang w:val="uk-UA"/>
        </w:rPr>
        <w:t xml:space="preserve">  </w:t>
      </w:r>
    </w:p>
    <w:p w:rsidR="0081775F" w:rsidRDefault="00982200" w:rsidP="00982200">
      <w:pPr>
        <w:pStyle w:val="a8"/>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проведення </w:t>
      </w:r>
      <w:r w:rsidR="0081775F">
        <w:rPr>
          <w:rFonts w:ascii="Times New Roman" w:hAnsi="Times New Roman" w:cs="Times New Roman"/>
          <w:sz w:val="28"/>
          <w:szCs w:val="28"/>
          <w:lang w:val="uk-UA"/>
        </w:rPr>
        <w:t xml:space="preserve">єдиного комплексного </w:t>
      </w:r>
    </w:p>
    <w:p w:rsidR="00982200" w:rsidRPr="0081775F" w:rsidRDefault="0081775F" w:rsidP="0081775F">
      <w:pPr>
        <w:spacing w:after="0" w:line="360" w:lineRule="auto"/>
        <w:ind w:left="360"/>
        <w:jc w:val="both"/>
        <w:rPr>
          <w:rFonts w:ascii="Times New Roman" w:hAnsi="Times New Roman" w:cs="Times New Roman"/>
          <w:sz w:val="28"/>
          <w:szCs w:val="28"/>
          <w:lang w:val="uk-UA"/>
        </w:rPr>
      </w:pPr>
      <w:r w:rsidRPr="0081775F">
        <w:rPr>
          <w:rFonts w:ascii="Times New Roman" w:hAnsi="Times New Roman" w:cs="Times New Roman"/>
          <w:sz w:val="28"/>
          <w:szCs w:val="28"/>
          <w:lang w:val="uk-UA"/>
        </w:rPr>
        <w:t xml:space="preserve">державного екзамену </w:t>
      </w:r>
      <w:r w:rsidR="00D13B27" w:rsidRPr="0081775F">
        <w:rPr>
          <w:rFonts w:ascii="Times New Roman" w:hAnsi="Times New Roman" w:cs="Times New Roman"/>
          <w:sz w:val="28"/>
          <w:szCs w:val="28"/>
          <w:lang w:val="uk-UA"/>
        </w:rPr>
        <w:t>………………………………</w:t>
      </w:r>
      <w:r w:rsidRPr="0081775F">
        <w:rPr>
          <w:rFonts w:ascii="Times New Roman" w:hAnsi="Times New Roman" w:cs="Times New Roman"/>
          <w:sz w:val="28"/>
          <w:szCs w:val="28"/>
          <w:lang w:val="uk-UA"/>
        </w:rPr>
        <w:t>……………………</w:t>
      </w:r>
      <w:r>
        <w:rPr>
          <w:rFonts w:ascii="Times New Roman" w:hAnsi="Times New Roman" w:cs="Times New Roman"/>
          <w:sz w:val="28"/>
          <w:szCs w:val="28"/>
          <w:lang w:val="uk-UA"/>
        </w:rPr>
        <w:t>….</w:t>
      </w:r>
      <w:r w:rsidRPr="0081775F">
        <w:rPr>
          <w:rFonts w:ascii="Times New Roman" w:hAnsi="Times New Roman" w:cs="Times New Roman"/>
          <w:sz w:val="28"/>
          <w:szCs w:val="28"/>
          <w:lang w:val="uk-UA"/>
        </w:rPr>
        <w:t>…</w:t>
      </w:r>
      <w:r w:rsidR="00D13B27" w:rsidRPr="0081775F">
        <w:rPr>
          <w:rFonts w:ascii="Times New Roman" w:hAnsi="Times New Roman" w:cs="Times New Roman"/>
          <w:sz w:val="28"/>
          <w:szCs w:val="28"/>
          <w:lang w:val="uk-UA"/>
        </w:rPr>
        <w:t>.8</w:t>
      </w:r>
      <w:r w:rsidR="00982200" w:rsidRPr="0081775F">
        <w:rPr>
          <w:rFonts w:ascii="Times New Roman" w:hAnsi="Times New Roman" w:cs="Times New Roman"/>
          <w:sz w:val="28"/>
          <w:szCs w:val="28"/>
          <w:lang w:val="uk-UA"/>
        </w:rPr>
        <w:t xml:space="preserve"> </w:t>
      </w:r>
    </w:p>
    <w:p w:rsidR="00982200" w:rsidRDefault="00982200" w:rsidP="00982200">
      <w:pPr>
        <w:pStyle w:val="a8"/>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Порядок проведення захисту дипломних проектів (робіт)</w:t>
      </w:r>
      <w:r w:rsidR="00D13B27">
        <w:rPr>
          <w:rFonts w:ascii="Times New Roman" w:hAnsi="Times New Roman" w:cs="Times New Roman"/>
          <w:sz w:val="28"/>
          <w:szCs w:val="28"/>
          <w:lang w:val="uk-UA"/>
        </w:rPr>
        <w:t>……………….10</w:t>
      </w:r>
    </w:p>
    <w:p w:rsidR="00982200" w:rsidRDefault="00982200" w:rsidP="00982200">
      <w:pPr>
        <w:pStyle w:val="a8"/>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Підведення підсумків атестації </w:t>
      </w:r>
      <w:r w:rsidR="0081775F">
        <w:rPr>
          <w:rFonts w:ascii="Times New Roman" w:hAnsi="Times New Roman" w:cs="Times New Roman"/>
          <w:sz w:val="28"/>
          <w:szCs w:val="28"/>
          <w:lang w:val="uk-UA"/>
        </w:rPr>
        <w:t>………………………………..</w:t>
      </w:r>
      <w:r w:rsidR="00D13B27">
        <w:rPr>
          <w:rFonts w:ascii="Times New Roman" w:hAnsi="Times New Roman" w:cs="Times New Roman"/>
          <w:sz w:val="28"/>
          <w:szCs w:val="28"/>
          <w:lang w:val="uk-UA"/>
        </w:rPr>
        <w:t>…………..13</w:t>
      </w:r>
      <w:r>
        <w:rPr>
          <w:rFonts w:ascii="Times New Roman" w:hAnsi="Times New Roman" w:cs="Times New Roman"/>
          <w:sz w:val="28"/>
          <w:szCs w:val="28"/>
          <w:lang w:val="uk-UA"/>
        </w:rPr>
        <w:t xml:space="preserve"> </w:t>
      </w:r>
    </w:p>
    <w:p w:rsidR="00982200" w:rsidRDefault="00982200" w:rsidP="00982200">
      <w:pPr>
        <w:pStyle w:val="a8"/>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Прикінцеві положення</w:t>
      </w:r>
      <w:r w:rsidR="00D13B27">
        <w:rPr>
          <w:rFonts w:ascii="Times New Roman" w:hAnsi="Times New Roman" w:cs="Times New Roman"/>
          <w:sz w:val="28"/>
          <w:szCs w:val="28"/>
          <w:lang w:val="uk-UA"/>
        </w:rPr>
        <w:t>……………………………………………………..14</w:t>
      </w:r>
      <w:r>
        <w:rPr>
          <w:rFonts w:ascii="Times New Roman" w:hAnsi="Times New Roman" w:cs="Times New Roman"/>
          <w:sz w:val="28"/>
          <w:szCs w:val="28"/>
          <w:lang w:val="uk-UA"/>
        </w:rPr>
        <w:t xml:space="preserve"> </w:t>
      </w:r>
    </w:p>
    <w:p w:rsidR="00982200" w:rsidRPr="00D13B27" w:rsidRDefault="00982200" w:rsidP="00D13B27">
      <w:pPr>
        <w:spacing w:after="0" w:line="360" w:lineRule="auto"/>
        <w:ind w:left="360"/>
        <w:jc w:val="both"/>
        <w:rPr>
          <w:rFonts w:ascii="Times New Roman" w:hAnsi="Times New Roman" w:cs="Times New Roman"/>
          <w:sz w:val="28"/>
          <w:szCs w:val="28"/>
          <w:lang w:val="uk-UA"/>
        </w:rPr>
      </w:pPr>
      <w:r w:rsidRPr="00D13B27">
        <w:rPr>
          <w:rFonts w:ascii="Times New Roman" w:hAnsi="Times New Roman" w:cs="Times New Roman"/>
          <w:sz w:val="28"/>
          <w:szCs w:val="28"/>
          <w:lang w:val="uk-UA"/>
        </w:rPr>
        <w:t xml:space="preserve">Додатки </w:t>
      </w:r>
    </w:p>
    <w:p w:rsidR="00982200" w:rsidRDefault="00982200" w:rsidP="00982200">
      <w:pPr>
        <w:spacing w:after="0" w:line="360" w:lineRule="auto"/>
        <w:jc w:val="both"/>
        <w:rPr>
          <w:rFonts w:ascii="Times New Roman" w:hAnsi="Times New Roman" w:cs="Times New Roman"/>
          <w:sz w:val="28"/>
          <w:szCs w:val="28"/>
          <w:lang w:val="uk-UA"/>
        </w:rPr>
      </w:pPr>
    </w:p>
    <w:p w:rsidR="00982200" w:rsidRDefault="00982200" w:rsidP="00982200">
      <w:pPr>
        <w:spacing w:after="0" w:line="360" w:lineRule="auto"/>
        <w:jc w:val="both"/>
        <w:rPr>
          <w:rFonts w:ascii="Times New Roman" w:hAnsi="Times New Roman" w:cs="Times New Roman"/>
          <w:sz w:val="28"/>
          <w:szCs w:val="28"/>
          <w:lang w:val="uk-UA"/>
        </w:rPr>
      </w:pPr>
    </w:p>
    <w:p w:rsidR="00982200" w:rsidRPr="001570D6" w:rsidRDefault="00982200" w:rsidP="00630BD6">
      <w:pPr>
        <w:pStyle w:val="a8"/>
        <w:numPr>
          <w:ilvl w:val="0"/>
          <w:numId w:val="3"/>
        </w:numPr>
        <w:jc w:val="center"/>
        <w:rPr>
          <w:rFonts w:ascii="Times New Roman" w:hAnsi="Times New Roman" w:cs="Times New Roman"/>
          <w:b/>
          <w:sz w:val="28"/>
          <w:szCs w:val="28"/>
          <w:lang w:val="uk-UA"/>
        </w:rPr>
      </w:pPr>
      <w:r w:rsidRPr="00982200">
        <w:rPr>
          <w:rFonts w:ascii="Times New Roman" w:hAnsi="Times New Roman" w:cs="Times New Roman"/>
          <w:b/>
          <w:sz w:val="28"/>
          <w:szCs w:val="28"/>
          <w:lang w:val="uk-UA"/>
        </w:rPr>
        <w:t>ЗАГАЛЬНІ ПОЛОЖЕННЯ</w:t>
      </w:r>
    </w:p>
    <w:p w:rsidR="00982200" w:rsidRDefault="002B7A64" w:rsidP="00630BD6">
      <w:pPr>
        <w:spacing w:after="0"/>
        <w:ind w:firstLine="567"/>
        <w:jc w:val="both"/>
        <w:rPr>
          <w:rFonts w:ascii="Times New Roman" w:hAnsi="Times New Roman" w:cs="Times New Roman"/>
          <w:sz w:val="28"/>
          <w:szCs w:val="28"/>
          <w:lang w:val="uk-UA"/>
        </w:rPr>
      </w:pPr>
      <w:r w:rsidRPr="002B7A64">
        <w:rPr>
          <w:rFonts w:ascii="Times New Roman" w:hAnsi="Times New Roman" w:cs="Times New Roman"/>
          <w:sz w:val="28"/>
          <w:szCs w:val="28"/>
          <w:lang w:val="uk-UA"/>
        </w:rPr>
        <w:t>1.</w:t>
      </w:r>
      <w:r>
        <w:rPr>
          <w:rFonts w:ascii="Times New Roman" w:hAnsi="Times New Roman" w:cs="Times New Roman"/>
          <w:sz w:val="28"/>
          <w:szCs w:val="28"/>
          <w:lang w:val="uk-UA"/>
        </w:rPr>
        <w:t xml:space="preserve">1. </w:t>
      </w:r>
      <w:r w:rsidR="001570D6" w:rsidRPr="002B7A64">
        <w:rPr>
          <w:rFonts w:ascii="Times New Roman" w:hAnsi="Times New Roman" w:cs="Times New Roman"/>
          <w:sz w:val="28"/>
          <w:szCs w:val="28"/>
          <w:lang w:val="uk-UA"/>
        </w:rPr>
        <w:t>Положення про Екзаменаційну (кваліфікаційну) комісію з атестації здобувачів вищої освіти (далі – Положення) визначає завдання, порядок створення та роботу державних екзаменаційних (кваліфікаційних) комісій щодо атестації</w:t>
      </w:r>
      <w:r w:rsidRPr="002B7A64">
        <w:rPr>
          <w:rFonts w:ascii="Times New Roman" w:hAnsi="Times New Roman" w:cs="Times New Roman"/>
          <w:sz w:val="28"/>
          <w:szCs w:val="28"/>
          <w:lang w:val="uk-UA"/>
        </w:rPr>
        <w:t xml:space="preserve"> здобувачів вищої освіти в Київському коледжі будівництва, архітектури та дизайну (далі – Коледж) і розроблено відповідно до: Закону України  </w:t>
      </w:r>
      <w:r>
        <w:rPr>
          <w:rFonts w:ascii="Times New Roman" w:hAnsi="Times New Roman" w:cs="Times New Roman"/>
          <w:sz w:val="28"/>
          <w:szCs w:val="28"/>
          <w:lang w:val="uk-UA"/>
        </w:rPr>
        <w:t>«Про вищу освіту», Положення «Про організацію освітнього процесу у Київському коледжі будівництва, архітектури та дизайну».</w:t>
      </w:r>
    </w:p>
    <w:p w:rsidR="002B7A64" w:rsidRDefault="002B7A6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 У цьому Положенні терміни вживаються у такому значенні:</w:t>
      </w:r>
    </w:p>
    <w:p w:rsidR="002B7A64" w:rsidRDefault="002B7A64" w:rsidP="00630BD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Атестація здобувачів вищої освіти (випускників) – це встановлення відповідності засвоєних здобувачами вищої освіти рівня та обсягу знань, умінь та інших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вимогам вищої освіти.</w:t>
      </w:r>
    </w:p>
    <w:p w:rsidR="002B7A64" w:rsidRDefault="002B7A64" w:rsidP="00630BD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Екзаменаційна комісія (далі – ЕК) – комісія, що створюється для проведення атестації здобувачів вищої освіти. </w:t>
      </w:r>
    </w:p>
    <w:p w:rsidR="002B7A64" w:rsidRDefault="002B7A64" w:rsidP="00630BD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Атестація здобувачів вищої освіти виконується екзаменаційними комісіями після завершення теоретичного та практичного навчання за відповідною освітньо-професійною програмою вищої освіти. </w:t>
      </w:r>
    </w:p>
    <w:p w:rsidR="002B7A64" w:rsidRDefault="002B7A64" w:rsidP="00630BD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Строки  проведення атестації визначаються навчальними планами та графіком навчального процесу спеціальності. </w:t>
      </w:r>
    </w:p>
    <w:p w:rsidR="002B7A64" w:rsidRDefault="002B7A64" w:rsidP="00630BD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Строк повноважень ЕК становить один календарний рік. </w:t>
      </w:r>
    </w:p>
    <w:p w:rsidR="002B7A64" w:rsidRDefault="002B7A64" w:rsidP="00630BD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Формування, організацію роботи та контроль за діяльністю ЕК здійснює директор Коледжу. </w:t>
      </w:r>
    </w:p>
    <w:p w:rsidR="002B7A64" w:rsidRDefault="002B7A64" w:rsidP="00630BD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Завданнями ЕК є: </w:t>
      </w:r>
    </w:p>
    <w:p w:rsidR="002B7A64" w:rsidRDefault="002B7A64" w:rsidP="00630BD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комплексна перевірка й оцінка теоретичної та практичної фахової підготовки здобувачів вищої освіти, встановлення її відповідності вимогам законодавства щодо вищої освіти; </w:t>
      </w:r>
    </w:p>
    <w:p w:rsidR="002B7A64" w:rsidRDefault="002B7A64" w:rsidP="00630BD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прийняття рішення про присвоєння випускникам відповідного ступеня вищої освіти і кваліфікації та видачу диплому (</w:t>
      </w:r>
      <w:proofErr w:type="spellStart"/>
      <w:r>
        <w:rPr>
          <w:rFonts w:ascii="Times New Roman" w:hAnsi="Times New Roman" w:cs="Times New Roman"/>
          <w:sz w:val="28"/>
          <w:szCs w:val="28"/>
          <w:lang w:val="uk-UA"/>
        </w:rPr>
        <w:t>диплому</w:t>
      </w:r>
      <w:proofErr w:type="spellEnd"/>
      <w:r>
        <w:rPr>
          <w:rFonts w:ascii="Times New Roman" w:hAnsi="Times New Roman" w:cs="Times New Roman"/>
          <w:sz w:val="28"/>
          <w:szCs w:val="28"/>
          <w:lang w:val="uk-UA"/>
        </w:rPr>
        <w:t xml:space="preserve"> з відзнакою з урахуванням рекомендацій відділення (факультету);</w:t>
      </w:r>
    </w:p>
    <w:p w:rsidR="002B7A64" w:rsidRDefault="004B4614" w:rsidP="00630BD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розроблення пропозицій щодо подальшого поліпшення якості підготовки фахівців. </w:t>
      </w:r>
    </w:p>
    <w:p w:rsidR="004B4614" w:rsidRDefault="004B461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1.8.Атестація здобувачів вищої освіти проводиться у формі </w:t>
      </w:r>
      <w:r w:rsidR="0081775F">
        <w:rPr>
          <w:rFonts w:ascii="Times New Roman" w:hAnsi="Times New Roman" w:cs="Times New Roman"/>
          <w:sz w:val="28"/>
          <w:szCs w:val="28"/>
          <w:lang w:val="uk-UA"/>
        </w:rPr>
        <w:t xml:space="preserve">єдиного комплексного державного </w:t>
      </w:r>
      <w:r>
        <w:rPr>
          <w:rFonts w:ascii="Times New Roman" w:hAnsi="Times New Roman" w:cs="Times New Roman"/>
          <w:sz w:val="28"/>
          <w:szCs w:val="28"/>
          <w:lang w:val="uk-UA"/>
        </w:rPr>
        <w:t>екзамену або захисту дипломного проекту (дипломної роботи)</w:t>
      </w:r>
    </w:p>
    <w:p w:rsidR="004B4614" w:rsidRDefault="004B461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Форма проведення державної атестації здобувачів вищої освіти визначається відповідною освітньою програмою. </w:t>
      </w:r>
    </w:p>
    <w:p w:rsidR="004B4614" w:rsidRDefault="004B461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  Екзамени проводяться як один комплексний екзамен, який включає декілька дисциплін навчального плану. Перелік та кількість навчальних дисциплін визначається освітньої програмою підготовки здобувача вищої освіти. </w:t>
      </w:r>
    </w:p>
    <w:p w:rsidR="004B4614" w:rsidRDefault="004B461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1.11. Програма, методика </w:t>
      </w:r>
      <w:r w:rsidR="0081775F">
        <w:rPr>
          <w:rFonts w:ascii="Times New Roman" w:hAnsi="Times New Roman" w:cs="Times New Roman"/>
          <w:sz w:val="28"/>
          <w:szCs w:val="28"/>
          <w:lang w:val="uk-UA"/>
        </w:rPr>
        <w:t>єдиного комплексного державного екзамену</w:t>
      </w:r>
      <w:r>
        <w:rPr>
          <w:rFonts w:ascii="Times New Roman" w:hAnsi="Times New Roman" w:cs="Times New Roman"/>
          <w:sz w:val="28"/>
          <w:szCs w:val="28"/>
          <w:lang w:val="uk-UA"/>
        </w:rPr>
        <w:t xml:space="preserve">, порядок організації захисту дипломних проектів (дипломних робіт), критерії оцінювання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здобувачів вищої освіти на підставі даного Положення визначаються випускною цикловою (предметною) комісією, погоджується із заступником директора з навчальної роботи та затверджується директором Коледжу. </w:t>
      </w:r>
    </w:p>
    <w:p w:rsidR="00982200" w:rsidRDefault="004B461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1.12. Коледж на підставі рішення ЕК присуджує особі, яка успішно виконала освітню програму на певному рівні вищої освіти відповідний ступінь, присвоює відповідну кваліфікацію та видає диплом. </w:t>
      </w:r>
    </w:p>
    <w:p w:rsidR="00945D55" w:rsidRDefault="00945D55" w:rsidP="00630BD6">
      <w:pPr>
        <w:spacing w:after="0"/>
        <w:ind w:firstLine="567"/>
        <w:jc w:val="both"/>
        <w:rPr>
          <w:rFonts w:ascii="Times New Roman" w:hAnsi="Times New Roman" w:cs="Times New Roman"/>
          <w:sz w:val="28"/>
          <w:szCs w:val="28"/>
          <w:lang w:val="uk-UA"/>
        </w:rPr>
      </w:pPr>
    </w:p>
    <w:p w:rsidR="00945D55" w:rsidRPr="00982200" w:rsidRDefault="00945D55" w:rsidP="00630BD6">
      <w:pPr>
        <w:spacing w:after="0"/>
        <w:ind w:firstLine="567"/>
        <w:jc w:val="both"/>
        <w:rPr>
          <w:rFonts w:ascii="Times New Roman" w:hAnsi="Times New Roman" w:cs="Times New Roman"/>
          <w:sz w:val="28"/>
          <w:szCs w:val="28"/>
          <w:lang w:val="uk-UA"/>
        </w:rPr>
      </w:pPr>
    </w:p>
    <w:p w:rsidR="00945D55" w:rsidRDefault="00982200" w:rsidP="00630BD6">
      <w:pPr>
        <w:jc w:val="center"/>
        <w:rPr>
          <w:rFonts w:ascii="Times New Roman" w:hAnsi="Times New Roman" w:cs="Times New Roman"/>
          <w:b/>
          <w:sz w:val="28"/>
          <w:szCs w:val="28"/>
          <w:lang w:val="uk-UA"/>
        </w:rPr>
      </w:pPr>
      <w:r w:rsidRPr="00945D55">
        <w:rPr>
          <w:rFonts w:ascii="Times New Roman" w:hAnsi="Times New Roman" w:cs="Times New Roman"/>
          <w:b/>
          <w:sz w:val="28"/>
          <w:szCs w:val="28"/>
          <w:lang w:val="uk-UA"/>
        </w:rPr>
        <w:t>2.</w:t>
      </w:r>
      <w:r w:rsidRPr="00945D55">
        <w:rPr>
          <w:rFonts w:ascii="Times New Roman" w:hAnsi="Times New Roman" w:cs="Times New Roman"/>
          <w:b/>
          <w:sz w:val="28"/>
          <w:szCs w:val="28"/>
          <w:lang w:val="uk-UA"/>
        </w:rPr>
        <w:tab/>
      </w:r>
      <w:r w:rsidR="00945D55">
        <w:rPr>
          <w:rFonts w:ascii="Times New Roman" w:hAnsi="Times New Roman" w:cs="Times New Roman"/>
          <w:b/>
          <w:sz w:val="28"/>
          <w:szCs w:val="28"/>
          <w:lang w:val="uk-UA"/>
        </w:rPr>
        <w:t>ПОРЯДОК СТВОРЕННЯ ЕКЗАМЕНАЦІЙНИХ КОМІСІЙ</w:t>
      </w:r>
    </w:p>
    <w:p w:rsidR="003E399C" w:rsidRDefault="003E399C"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 ЕК для атестації здобувачів вищої освіти створюється щорічно як єдина дл</w:t>
      </w:r>
      <w:r w:rsidR="00D203F8">
        <w:rPr>
          <w:rFonts w:ascii="Times New Roman" w:hAnsi="Times New Roman" w:cs="Times New Roman"/>
          <w:sz w:val="28"/>
          <w:szCs w:val="28"/>
          <w:lang w:val="uk-UA"/>
        </w:rPr>
        <w:t>я всіх форма навчання у складі Голови та Ч</w:t>
      </w:r>
      <w:r>
        <w:rPr>
          <w:rFonts w:ascii="Times New Roman" w:hAnsi="Times New Roman" w:cs="Times New Roman"/>
          <w:sz w:val="28"/>
          <w:szCs w:val="28"/>
          <w:lang w:val="uk-UA"/>
        </w:rPr>
        <w:t>лені</w:t>
      </w:r>
      <w:r w:rsidR="00D203F8">
        <w:rPr>
          <w:rFonts w:ascii="Times New Roman" w:hAnsi="Times New Roman" w:cs="Times New Roman"/>
          <w:sz w:val="28"/>
          <w:szCs w:val="28"/>
          <w:lang w:val="uk-UA"/>
        </w:rPr>
        <w:t>в</w:t>
      </w:r>
      <w:r>
        <w:rPr>
          <w:rFonts w:ascii="Times New Roman" w:hAnsi="Times New Roman" w:cs="Times New Roman"/>
          <w:sz w:val="28"/>
          <w:szCs w:val="28"/>
          <w:lang w:val="uk-UA"/>
        </w:rPr>
        <w:t xml:space="preserve"> комісії з кожної спеціальності. Залежно від кількості випускників можливе створення декількох ЕК з однієї спеціальності або однієї комісії для кількох споріднених </w:t>
      </w:r>
      <w:proofErr w:type="spellStart"/>
      <w:r>
        <w:rPr>
          <w:rFonts w:ascii="Times New Roman" w:hAnsi="Times New Roman" w:cs="Times New Roman"/>
          <w:sz w:val="28"/>
          <w:szCs w:val="28"/>
          <w:lang w:val="uk-UA"/>
        </w:rPr>
        <w:t>спеціалізацій</w:t>
      </w:r>
      <w:proofErr w:type="spellEnd"/>
      <w:r>
        <w:rPr>
          <w:rFonts w:ascii="Times New Roman" w:hAnsi="Times New Roman" w:cs="Times New Roman"/>
          <w:sz w:val="28"/>
          <w:szCs w:val="28"/>
          <w:lang w:val="uk-UA"/>
        </w:rPr>
        <w:t xml:space="preserve"> у межах відповідної спеціальності або галузі знань. </w:t>
      </w:r>
    </w:p>
    <w:p w:rsidR="00945D55" w:rsidRDefault="003E399C"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A3D97">
        <w:rPr>
          <w:rFonts w:ascii="Times New Roman" w:hAnsi="Times New Roman" w:cs="Times New Roman"/>
          <w:sz w:val="28"/>
          <w:szCs w:val="28"/>
          <w:lang w:val="uk-UA"/>
        </w:rPr>
        <w:t xml:space="preserve">2.2. До складу ЕК входять: </w:t>
      </w:r>
    </w:p>
    <w:p w:rsidR="00AA3D97" w:rsidRDefault="00AA3D9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2.2.1. Голова ЕК – це фахівець у відповідній галузі або провідний науковець відповідного напряму наукової діяльності. Головою ЕК може призначатись науково-педагогічний (педагогічний) працівник з напряму підготовки (спеціальності), який не є працівником закладу освіти, в якому </w:t>
      </w:r>
      <w:r>
        <w:rPr>
          <w:rFonts w:ascii="Times New Roman" w:hAnsi="Times New Roman" w:cs="Times New Roman"/>
          <w:sz w:val="28"/>
          <w:szCs w:val="28"/>
          <w:lang w:val="uk-UA"/>
        </w:rPr>
        <w:lastRenderedPageBreak/>
        <w:t>створюється ЕК</w:t>
      </w:r>
      <w:r w:rsidR="00D203F8">
        <w:rPr>
          <w:rFonts w:ascii="Times New Roman" w:hAnsi="Times New Roman" w:cs="Times New Roman"/>
          <w:sz w:val="28"/>
          <w:szCs w:val="28"/>
          <w:lang w:val="uk-UA"/>
        </w:rPr>
        <w:t xml:space="preserve">. Одна й та сама особа не може бути Головою ЕК більше трьох років поспіль. </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2.2.2. Заступник Голови ЕК – це директор Коледжу та його заступники; </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2.2.3. Члени ЕК – викладачі випускової циклової (предметної) комісії Коледжу;</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Склад Голів ЕК та Членів ЕК подається заступником директора з навчальної роботи та затверджується наказом директора Коледжу не пізніше, ніж як за місяць до початку роботи ЕК. </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2.4. Кількість Членів ЕК становить не більше трьох осіб.</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2.5. ЕК створюється щорічно та діє впродовж календарного року.</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2.6. Оплата праці Голови ЕК, який не є штатним працівником Коледжу здійснюється погодинно відповідно до укладеного договору та акту приймання-передачі виконаних робіт, наданих послуг. Оплата послуг Заступника Голови та Членів ЕК здійснюється згідно затвердженого педагогічного навантаження. </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2.7.Члени ЕК є екзаменаторами та беруть участь у засіданнях ЕК</w:t>
      </w:r>
    </w:p>
    <w:p w:rsidR="00D203F8" w:rsidRDefault="00D203F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2.8. За</w:t>
      </w:r>
      <w:r w:rsidR="00540A70">
        <w:rPr>
          <w:rFonts w:ascii="Times New Roman" w:hAnsi="Times New Roman" w:cs="Times New Roman"/>
          <w:sz w:val="28"/>
          <w:szCs w:val="28"/>
          <w:lang w:val="uk-UA"/>
        </w:rPr>
        <w:t>сідання ЕК оформлюється Протоколом визначеної форми, в якій зазначається прізвище, ім’я та  по батькові випускника, питання, поставлені в ході атестації, оцінка за результатами державної атестації та рішення ЕК про присвоєння кваліфікації за відповідним напрямом підготовки (спеціальністю) та про видачу йому диплома (загального зразка/з відзнакою).</w:t>
      </w:r>
    </w:p>
    <w:p w:rsidR="00540A70" w:rsidRDefault="00540A7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 Для реєстрації засідання ЕК наказом директора Коледжу призначається Секретар ЕК зі складу працівників закладу освіти. Секретар ЕК не є членом ЕК.</w:t>
      </w:r>
    </w:p>
    <w:p w:rsidR="00540A70" w:rsidRDefault="00540A70" w:rsidP="00630BD6">
      <w:pPr>
        <w:spacing w:after="0"/>
        <w:ind w:firstLine="567"/>
        <w:jc w:val="both"/>
        <w:rPr>
          <w:rFonts w:ascii="Times New Roman" w:hAnsi="Times New Roman" w:cs="Times New Roman"/>
          <w:sz w:val="28"/>
          <w:szCs w:val="28"/>
          <w:lang w:val="uk-UA"/>
        </w:rPr>
      </w:pPr>
    </w:p>
    <w:p w:rsidR="00540A70" w:rsidRDefault="00540A70" w:rsidP="00630BD6">
      <w:pPr>
        <w:spacing w:after="0"/>
        <w:ind w:firstLine="567"/>
        <w:jc w:val="both"/>
        <w:rPr>
          <w:rFonts w:ascii="Times New Roman" w:hAnsi="Times New Roman" w:cs="Times New Roman"/>
          <w:sz w:val="28"/>
          <w:szCs w:val="28"/>
          <w:lang w:val="uk-UA"/>
        </w:rPr>
      </w:pPr>
    </w:p>
    <w:p w:rsidR="00AF6335" w:rsidRDefault="00AF6335" w:rsidP="00630BD6">
      <w:pPr>
        <w:spacing w:after="0"/>
        <w:jc w:val="both"/>
        <w:rPr>
          <w:rFonts w:ascii="Times New Roman" w:hAnsi="Times New Roman" w:cs="Times New Roman"/>
          <w:sz w:val="28"/>
          <w:szCs w:val="28"/>
          <w:lang w:val="uk-UA"/>
        </w:rPr>
      </w:pPr>
    </w:p>
    <w:p w:rsidR="00540A70" w:rsidRPr="00540A70" w:rsidRDefault="00AF6335" w:rsidP="00630BD6">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3. ОБОВ</w:t>
      </w:r>
      <w:r w:rsidR="00F26900" w:rsidRPr="00D14C84">
        <w:rPr>
          <w:rFonts w:ascii="Times New Roman" w:hAnsi="Times New Roman" w:cs="Times New Roman"/>
          <w:b/>
          <w:sz w:val="28"/>
          <w:szCs w:val="28"/>
        </w:rPr>
        <w:t>’</w:t>
      </w:r>
      <w:r>
        <w:rPr>
          <w:rFonts w:ascii="Times New Roman" w:hAnsi="Times New Roman" w:cs="Times New Roman"/>
          <w:b/>
          <w:sz w:val="28"/>
          <w:szCs w:val="28"/>
          <w:lang w:val="uk-UA"/>
        </w:rPr>
        <w:t xml:space="preserve">ЯЗКИ, </w:t>
      </w:r>
      <w:r w:rsidR="00540A70">
        <w:rPr>
          <w:rFonts w:ascii="Times New Roman" w:hAnsi="Times New Roman" w:cs="Times New Roman"/>
          <w:b/>
          <w:sz w:val="28"/>
          <w:szCs w:val="28"/>
          <w:lang w:val="uk-UA"/>
        </w:rPr>
        <w:t>ЧЛЕНІВ</w:t>
      </w:r>
      <w:r>
        <w:rPr>
          <w:rFonts w:ascii="Times New Roman" w:hAnsi="Times New Roman" w:cs="Times New Roman"/>
          <w:b/>
          <w:sz w:val="28"/>
          <w:szCs w:val="28"/>
          <w:lang w:val="uk-UA"/>
        </w:rPr>
        <w:t xml:space="preserve"> ТА СЕКРЕТАРЯ</w:t>
      </w:r>
      <w:r w:rsidR="00540A70">
        <w:rPr>
          <w:rFonts w:ascii="Times New Roman" w:hAnsi="Times New Roman" w:cs="Times New Roman"/>
          <w:b/>
          <w:sz w:val="28"/>
          <w:szCs w:val="28"/>
          <w:lang w:val="uk-UA"/>
        </w:rPr>
        <w:t xml:space="preserve"> ЕКЗАМЕНАЦІЙНОЇ КОМІСІЇ</w:t>
      </w:r>
    </w:p>
    <w:p w:rsidR="00D203F8" w:rsidRDefault="00A51F4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Голова ЕК зобов’язаний: </w:t>
      </w:r>
    </w:p>
    <w:p w:rsidR="00A51F48" w:rsidRDefault="00656DF9"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A51F48">
        <w:rPr>
          <w:rFonts w:ascii="Times New Roman" w:hAnsi="Times New Roman" w:cs="Times New Roman"/>
          <w:sz w:val="28"/>
          <w:szCs w:val="28"/>
          <w:lang w:val="uk-UA"/>
        </w:rPr>
        <w:t>.1. Ознайомитись з організацією освітнього процесу випускової циклової (предметної) комісії</w:t>
      </w:r>
      <w:r>
        <w:rPr>
          <w:rFonts w:ascii="Times New Roman" w:hAnsi="Times New Roman" w:cs="Times New Roman"/>
          <w:sz w:val="28"/>
          <w:szCs w:val="28"/>
          <w:lang w:val="uk-UA"/>
        </w:rPr>
        <w:t>, з вимогами до результатів навчання здобувачів вищої освіти, що зазначені у освітній програмі, з навчальним планом, засобами діагностики для екзаменів та критеріями оцінювання захисту дипломних проектів (робіт).</w:t>
      </w:r>
    </w:p>
    <w:p w:rsidR="00656DF9" w:rsidRDefault="00656DF9"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3.1.2. Ознайомитись зі звітом про результати роботи ЕК попереднього року та діяльністю випускової циклової (предметної) комісії щодо усунення недоліків і реалізації пропозицій ЕК.</w:t>
      </w:r>
    </w:p>
    <w:p w:rsidR="00656DF9" w:rsidRDefault="00656DF9"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3.1.3. Ознайомити  </w:t>
      </w:r>
      <w:r w:rsidR="001E0E40">
        <w:rPr>
          <w:rFonts w:ascii="Times New Roman" w:hAnsi="Times New Roman" w:cs="Times New Roman"/>
          <w:sz w:val="28"/>
          <w:szCs w:val="28"/>
          <w:lang w:val="uk-UA"/>
        </w:rPr>
        <w:t>Членів ЕК з обов’язками.</w:t>
      </w:r>
    </w:p>
    <w:p w:rsidR="001E0E40" w:rsidRDefault="001E0E4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3.1.4. Забезпечити роботу ЕК відповідно до затвердженого розкладу (Додаток 1).</w:t>
      </w:r>
    </w:p>
    <w:p w:rsidR="001E0E40" w:rsidRDefault="001E0E4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3.1.5. Обов’язково бути присутнім під час складання екзаменів, захисту дипломних проектів (робіт), на засіданнях комісії при обговоренні результатів атестації та їх оцінювання, вирішенні питань про присвоєння </w:t>
      </w:r>
      <w:r w:rsidR="00405C95">
        <w:rPr>
          <w:rFonts w:ascii="Times New Roman" w:hAnsi="Times New Roman" w:cs="Times New Roman"/>
          <w:sz w:val="28"/>
          <w:szCs w:val="28"/>
          <w:lang w:val="uk-UA"/>
        </w:rPr>
        <w:t>відповідного ступеня вищої освіти та кваліфікації, прийнятті рішення по видачу дипломів (</w:t>
      </w:r>
      <w:proofErr w:type="spellStart"/>
      <w:r w:rsidR="00405C95">
        <w:rPr>
          <w:rFonts w:ascii="Times New Roman" w:hAnsi="Times New Roman" w:cs="Times New Roman"/>
          <w:sz w:val="28"/>
          <w:szCs w:val="28"/>
          <w:lang w:val="uk-UA"/>
        </w:rPr>
        <w:t>дипломів</w:t>
      </w:r>
      <w:proofErr w:type="spellEnd"/>
      <w:r w:rsidR="00405C95">
        <w:rPr>
          <w:rFonts w:ascii="Times New Roman" w:hAnsi="Times New Roman" w:cs="Times New Roman"/>
          <w:sz w:val="28"/>
          <w:szCs w:val="28"/>
          <w:lang w:val="uk-UA"/>
        </w:rPr>
        <w:t xml:space="preserve"> з відзнакою) або відмови в їх видачі (з необхідною аргументацією). </w:t>
      </w:r>
    </w:p>
    <w:p w:rsidR="00405C95" w:rsidRDefault="00405C95"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3.1.6. Розглядати звернення студентів з питань проведення захисту дипломних </w:t>
      </w:r>
      <w:r w:rsidR="0081775F">
        <w:rPr>
          <w:rFonts w:ascii="Times New Roman" w:hAnsi="Times New Roman" w:cs="Times New Roman"/>
          <w:sz w:val="28"/>
          <w:szCs w:val="28"/>
          <w:lang w:val="uk-UA"/>
        </w:rPr>
        <w:t xml:space="preserve">проектів (робіт) або складання </w:t>
      </w:r>
      <w:r>
        <w:rPr>
          <w:rFonts w:ascii="Times New Roman" w:hAnsi="Times New Roman" w:cs="Times New Roman"/>
          <w:sz w:val="28"/>
          <w:szCs w:val="28"/>
          <w:lang w:val="uk-UA"/>
        </w:rPr>
        <w:t xml:space="preserve"> </w:t>
      </w:r>
      <w:r w:rsidR="0081775F">
        <w:rPr>
          <w:rFonts w:ascii="Times New Roman" w:hAnsi="Times New Roman" w:cs="Times New Roman"/>
          <w:sz w:val="28"/>
          <w:szCs w:val="28"/>
          <w:lang w:val="uk-UA"/>
        </w:rPr>
        <w:t xml:space="preserve">єдиного комплексного державного екзамену </w:t>
      </w:r>
      <w:r>
        <w:rPr>
          <w:rFonts w:ascii="Times New Roman" w:hAnsi="Times New Roman" w:cs="Times New Roman"/>
          <w:sz w:val="28"/>
          <w:szCs w:val="28"/>
          <w:lang w:val="uk-UA"/>
        </w:rPr>
        <w:t xml:space="preserve">та приймати відповідні рішення. </w:t>
      </w:r>
    </w:p>
    <w:p w:rsidR="00405C95" w:rsidRDefault="00405C95"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3.1.7. Контролювати роботу Секретаря ЕК щодо підготовки  та правильності оформлення документів до початку роботи ЕК та оформлення протоколів.</w:t>
      </w:r>
    </w:p>
    <w:p w:rsidR="00405C95" w:rsidRDefault="00405C95"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3.1.8. Скласти звіт про результати роботи ЕК та після обговорення його результатів подати директору Коледжу (Додаток 2).</w:t>
      </w:r>
    </w:p>
    <w:p w:rsidR="00405C95" w:rsidRDefault="00E81712"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Заступник Голови ЕК зобов’язаний: </w:t>
      </w:r>
    </w:p>
    <w:p w:rsidR="00E81712" w:rsidRDefault="008E694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3.2.1. Бу</w:t>
      </w:r>
      <w:r w:rsidR="0081775F">
        <w:rPr>
          <w:rFonts w:ascii="Times New Roman" w:hAnsi="Times New Roman" w:cs="Times New Roman"/>
          <w:sz w:val="28"/>
          <w:szCs w:val="28"/>
          <w:lang w:val="uk-UA"/>
        </w:rPr>
        <w:t>ти присутнім під час складання єдиного комплексного державного екзамену</w:t>
      </w:r>
      <w:r>
        <w:rPr>
          <w:rFonts w:ascii="Times New Roman" w:hAnsi="Times New Roman" w:cs="Times New Roman"/>
          <w:sz w:val="28"/>
          <w:szCs w:val="28"/>
          <w:lang w:val="uk-UA"/>
        </w:rPr>
        <w:t xml:space="preserve"> або захисту дипломних проектів (робіт), на засіданнях ЕК під час обговорення результатів атестації, вирішення питань про присудження ступеня вищої освіти, присвоєння кваліфікації, прийняття рішення про видачу дипломів (</w:t>
      </w:r>
      <w:proofErr w:type="spellStart"/>
      <w:r>
        <w:rPr>
          <w:rFonts w:ascii="Times New Roman" w:hAnsi="Times New Roman" w:cs="Times New Roman"/>
          <w:sz w:val="28"/>
          <w:szCs w:val="28"/>
          <w:lang w:val="uk-UA"/>
        </w:rPr>
        <w:t>дипломів</w:t>
      </w:r>
      <w:proofErr w:type="spellEnd"/>
      <w:r>
        <w:rPr>
          <w:rFonts w:ascii="Times New Roman" w:hAnsi="Times New Roman" w:cs="Times New Roman"/>
          <w:sz w:val="28"/>
          <w:szCs w:val="28"/>
          <w:lang w:val="uk-UA"/>
        </w:rPr>
        <w:t xml:space="preserve"> з відзнакою) або відмову в їх видачі (з необхідною аргументацією). </w:t>
      </w:r>
    </w:p>
    <w:p w:rsidR="008E6947" w:rsidRDefault="008E694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3.2.2 Виконувати контроль результатів роботи Секретаря ЕК та оформлення протоколів результатів атестації.</w:t>
      </w:r>
    </w:p>
    <w:p w:rsidR="008E6947" w:rsidRDefault="008E694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3.2.3. Виконувати всі обов’язки Голови ЕК  за його відсутності з поважних причин. </w:t>
      </w:r>
    </w:p>
    <w:p w:rsidR="00335126" w:rsidRDefault="00335126"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Члени ЕК зобов’язані: </w:t>
      </w:r>
    </w:p>
    <w:p w:rsidR="00335126" w:rsidRDefault="00335126"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3.3.1. Ознайомитись з вимогами нормативних документів щодо атестації здобувачів вищої освіти та критеріями оцінювання якості підготовки.</w:t>
      </w:r>
    </w:p>
    <w:p w:rsidR="00335126" w:rsidRDefault="00335126"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3.3.2. Отримати комплекти екзаменаційних матеріалів щодо  проведення випускного екзамену. Напередодні засідання ЕК ознайомитись за дорученням Голови ЕК з дипломними проектами (роботами), запланованими до захисту</w:t>
      </w:r>
    </w:p>
    <w:p w:rsidR="00335126" w:rsidRDefault="00335126"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3.3.3. Особисто оцінювати згідно затверджених критеріїв захист дипломних проектів (робіт) (за умови усного захисту) кожного здобувача вищої освіти. Особисто оцінювати згідно затверджених критеріїв екзаменаційні роботи (за умови письмової форми) кожного здобувача вищої освіти</w:t>
      </w:r>
    </w:p>
    <w:p w:rsidR="00335126" w:rsidRDefault="00335126"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3.3.4. Бути присутніми під час проведення державного екзамену або захисту дипломних проектів (робіт) на засіданнях ЕК при обговоренні результатів атестації та виставленні оцінок, вирішенні питань про присудження </w:t>
      </w:r>
      <w:r>
        <w:rPr>
          <w:rFonts w:ascii="Times New Roman" w:hAnsi="Times New Roman" w:cs="Times New Roman"/>
          <w:sz w:val="28"/>
          <w:szCs w:val="28"/>
          <w:lang w:val="uk-UA"/>
        </w:rPr>
        <w:lastRenderedPageBreak/>
        <w:t xml:space="preserve">відповідного ступеня вищої освіти та присвоєння кваліфікації, прийнятті рішення про видачу дипломів. </w:t>
      </w:r>
    </w:p>
    <w:p w:rsidR="00335126" w:rsidRDefault="00D979CC"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Секретар ЕК зобов’язаний: </w:t>
      </w:r>
    </w:p>
    <w:p w:rsidR="00D979CC" w:rsidRDefault="00D979CC"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3.4.1. До початку роботи ЕК пройти інструктаж на засіданні циклової (предметної) комісії з питань оформлення документації</w:t>
      </w:r>
    </w:p>
    <w:p w:rsidR="00335126" w:rsidRDefault="00D979CC"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3.4.2. Отримати супровідні документи (наказ директора про затвердження складу ЕК, розклад роботи ЕК, копії наказів про допуск студентів до захисту дипломних проектів (робіт) чи складання </w:t>
      </w:r>
      <w:r w:rsidR="0081775F">
        <w:rPr>
          <w:rFonts w:ascii="Times New Roman" w:hAnsi="Times New Roman" w:cs="Times New Roman"/>
          <w:sz w:val="28"/>
          <w:szCs w:val="28"/>
          <w:lang w:val="uk-UA"/>
        </w:rPr>
        <w:t>єдиного комплексного державного екзамену</w:t>
      </w:r>
      <w:r>
        <w:rPr>
          <w:rFonts w:ascii="Times New Roman" w:hAnsi="Times New Roman" w:cs="Times New Roman"/>
          <w:sz w:val="28"/>
          <w:szCs w:val="28"/>
          <w:lang w:val="uk-UA"/>
        </w:rPr>
        <w:t xml:space="preserve">, зведені відомості про виконання студентами навчального плану та їх результати, оформлені залікові книжки студентів, екзаменаційні відомості, бланки екзаменаційних робіт та комплекти екзаменаційних білетів, матеріали довідкового характеру, необхідні для проведення атестації, у тому числі технічні засоби, мультимедійне забезпечення, </w:t>
      </w:r>
      <w:r w:rsidR="00F17C9C">
        <w:rPr>
          <w:rFonts w:ascii="Times New Roman" w:hAnsi="Times New Roman" w:cs="Times New Roman"/>
          <w:sz w:val="28"/>
          <w:szCs w:val="28"/>
          <w:lang w:val="uk-UA"/>
        </w:rPr>
        <w:t xml:space="preserve">програмне та електронно-обчислювальне обладнання для проведення комп’ютерного тестування, </w:t>
      </w:r>
      <w:r>
        <w:rPr>
          <w:rFonts w:ascii="Times New Roman" w:hAnsi="Times New Roman" w:cs="Times New Roman"/>
          <w:sz w:val="28"/>
          <w:szCs w:val="28"/>
          <w:lang w:val="uk-UA"/>
        </w:rPr>
        <w:t>лабора</w:t>
      </w:r>
      <w:r w:rsidR="00F12E54">
        <w:rPr>
          <w:rFonts w:ascii="Times New Roman" w:hAnsi="Times New Roman" w:cs="Times New Roman"/>
          <w:sz w:val="28"/>
          <w:szCs w:val="28"/>
          <w:lang w:val="uk-UA"/>
        </w:rPr>
        <w:t>торне обладнання тощо)</w:t>
      </w:r>
    </w:p>
    <w:p w:rsidR="00F12E54" w:rsidRDefault="00F12E5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3.4.3. Підготувати бланки протоколів засідання ЕК.</w:t>
      </w:r>
    </w:p>
    <w:p w:rsidR="00F12E54" w:rsidRDefault="00F12E5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3.4.4. Отримати від завідуючих відділеннями (факультетами) рекомендації щодо видачі дипломів з відзнакою.</w:t>
      </w:r>
    </w:p>
    <w:p w:rsidR="00A828A5" w:rsidRDefault="00F12E5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3.4.5. Перед засіданням ЕК щодо проведення захисту атестаційних робіт Секретар ЕК отримує від випускної циклової (предметної) комісії: дипломні проекти (роботи), відгуки наукових керівників та рецензії на дипломні проекти (роботи)</w:t>
      </w:r>
      <w:r w:rsidR="00A828A5">
        <w:rPr>
          <w:rFonts w:ascii="Times New Roman" w:hAnsi="Times New Roman" w:cs="Times New Roman"/>
          <w:sz w:val="28"/>
          <w:szCs w:val="28"/>
          <w:lang w:val="uk-UA"/>
        </w:rPr>
        <w:t>, листи-замовлення підприємств, організацій, установ на виконання дипломного проекту (роботи) (за їх наявності).</w:t>
      </w:r>
    </w:p>
    <w:p w:rsidR="00F12E54" w:rsidRDefault="00F12E5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Рецензування дипломних проектів (робіт) виконують висококваліфіковані спеціалісти виробничих, наукових та проектних організацій, установ, підприємств</w:t>
      </w:r>
      <w:r w:rsidR="00A828A5">
        <w:rPr>
          <w:rFonts w:ascii="Times New Roman" w:hAnsi="Times New Roman" w:cs="Times New Roman"/>
          <w:sz w:val="28"/>
          <w:szCs w:val="28"/>
          <w:lang w:val="uk-UA"/>
        </w:rPr>
        <w:t>, висококваліфіковані</w:t>
      </w:r>
      <w:r>
        <w:rPr>
          <w:rFonts w:ascii="Times New Roman" w:hAnsi="Times New Roman" w:cs="Times New Roman"/>
          <w:sz w:val="28"/>
          <w:szCs w:val="28"/>
          <w:lang w:val="uk-UA"/>
        </w:rPr>
        <w:t xml:space="preserve"> викладачі даного профілю, які працюють в інших закладах освіти. </w:t>
      </w:r>
      <w:r w:rsidR="00A828A5">
        <w:rPr>
          <w:rFonts w:ascii="Times New Roman" w:hAnsi="Times New Roman" w:cs="Times New Roman"/>
          <w:sz w:val="28"/>
          <w:szCs w:val="28"/>
          <w:lang w:val="uk-UA"/>
        </w:rPr>
        <w:t xml:space="preserve">Між Коледжем та рецензентом укладається Договір  на виконання робіт, надання послуг згідно встановленої форми, а за результатами виконання робіт – Акт приймання-передачі виконаних робіт, наданих послуг. Наказ про склад рецензентів формується та подається на затвердження завідувачем відділенням (факультетом). </w:t>
      </w:r>
    </w:p>
    <w:p w:rsidR="00A828A5" w:rsidRDefault="00A828A5"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3.4.6. Отримати у завідуючого відділенням (факультетом) Книгу протоколів засідань ЕК. </w:t>
      </w:r>
    </w:p>
    <w:p w:rsidR="00A828A5" w:rsidRDefault="00A828A5"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3.4.7. Проконтролювати стан аудиторії, де будуть проводитись державні екзамени або захист дипломних проектів (робіт): санітарний стан, технічний стан меблів та обладнання, мультимедійного та іншого технічного пристосування, яке використовується в ході процедури атестації. </w:t>
      </w:r>
    </w:p>
    <w:p w:rsidR="00A828A5" w:rsidRDefault="00A828A5"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3.5 Під час роботи ЕК Секретар</w:t>
      </w:r>
      <w:r w:rsidR="00AC3E07">
        <w:rPr>
          <w:rFonts w:ascii="Times New Roman" w:hAnsi="Times New Roman" w:cs="Times New Roman"/>
          <w:sz w:val="28"/>
          <w:szCs w:val="28"/>
          <w:lang w:val="uk-UA"/>
        </w:rPr>
        <w:t xml:space="preserve"> комісії</w:t>
      </w:r>
      <w:r>
        <w:rPr>
          <w:rFonts w:ascii="Times New Roman" w:hAnsi="Times New Roman" w:cs="Times New Roman"/>
          <w:sz w:val="28"/>
          <w:szCs w:val="28"/>
          <w:lang w:val="uk-UA"/>
        </w:rPr>
        <w:t>:</w:t>
      </w:r>
    </w:p>
    <w:p w:rsidR="00F12E54" w:rsidRDefault="00A828A5"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3.5.1. </w:t>
      </w:r>
      <w:r w:rsidR="001F1EDA">
        <w:rPr>
          <w:rFonts w:ascii="Times New Roman" w:hAnsi="Times New Roman" w:cs="Times New Roman"/>
          <w:sz w:val="28"/>
          <w:szCs w:val="28"/>
          <w:lang w:val="uk-UA"/>
        </w:rPr>
        <w:t>Доводить до відома Голови, Заступника та Членів ЕК одержану інформацію, що стосується її роботи.</w:t>
      </w:r>
    </w:p>
    <w:p w:rsidR="00AC3E07" w:rsidRDefault="001F1ED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3.5.2. </w:t>
      </w:r>
      <w:r w:rsidR="00AC3E07">
        <w:rPr>
          <w:rFonts w:ascii="Times New Roman" w:hAnsi="Times New Roman" w:cs="Times New Roman"/>
          <w:sz w:val="28"/>
          <w:szCs w:val="28"/>
          <w:lang w:val="uk-UA"/>
        </w:rPr>
        <w:t>Готує та подає до ЕК необхідні документи.</w:t>
      </w:r>
    </w:p>
    <w:p w:rsidR="00AC3E07" w:rsidRDefault="00AC3E0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3.5.3. Веде протоколи засідань ЕК, робить записи в залікових книжках студентів про результати атестації та надає їх на підпис Голові, Заступнику Голови і Членам ЕК.</w:t>
      </w:r>
    </w:p>
    <w:p w:rsidR="00AC3E07" w:rsidRDefault="00AC3E0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3.5.4. Готує інформацію щодо погодинної оплати роботи Голови ЕК для подання до бухгалтерії Коледжу.</w:t>
      </w:r>
    </w:p>
    <w:p w:rsidR="00AC3E07" w:rsidRDefault="00AC3E0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3.5.5. Надає допомогу Голові ЕК у підготовці та оформленні звіту.</w:t>
      </w:r>
    </w:p>
    <w:p w:rsidR="00AC3E07" w:rsidRDefault="00AC3E0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Після засідання ЕК Секретар комісії: </w:t>
      </w:r>
    </w:p>
    <w:p w:rsidR="00AC3E07" w:rsidRDefault="00AC3E0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3.6.1. Подає на відділення (факультет) Коледжу підсумки складання випускних екзаменів, захисту дипломних проектів (робіт) та Книгу протоколів засідання ЕК.</w:t>
      </w:r>
    </w:p>
    <w:p w:rsidR="00AC3E07" w:rsidRDefault="00AC3E0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3.6.2. Повертає </w:t>
      </w:r>
      <w:r w:rsidR="00F17C9C">
        <w:rPr>
          <w:rFonts w:ascii="Times New Roman" w:hAnsi="Times New Roman" w:cs="Times New Roman"/>
          <w:sz w:val="28"/>
          <w:szCs w:val="28"/>
          <w:lang w:val="uk-UA"/>
        </w:rPr>
        <w:t>на відділення (факультет) комплекти екзаменаційних білетів, письмові екзаменаційні роботи, дипломні проекти (роботи) та отримані супровідні документи.</w:t>
      </w:r>
    </w:p>
    <w:p w:rsidR="005B0178" w:rsidRDefault="005B0178" w:rsidP="00630BD6">
      <w:pPr>
        <w:spacing w:after="0"/>
        <w:rPr>
          <w:rFonts w:ascii="Times New Roman" w:hAnsi="Times New Roman" w:cs="Times New Roman"/>
          <w:b/>
          <w:sz w:val="28"/>
          <w:szCs w:val="28"/>
          <w:lang w:val="uk-UA"/>
        </w:rPr>
      </w:pPr>
    </w:p>
    <w:p w:rsidR="00945D55" w:rsidRDefault="005B0178" w:rsidP="00630BD6">
      <w:pPr>
        <w:jc w:val="center"/>
        <w:rPr>
          <w:rFonts w:ascii="Times New Roman" w:hAnsi="Times New Roman" w:cs="Times New Roman"/>
          <w:b/>
          <w:sz w:val="28"/>
          <w:szCs w:val="28"/>
          <w:lang w:val="uk-UA"/>
        </w:rPr>
      </w:pPr>
      <w:r>
        <w:rPr>
          <w:rFonts w:ascii="Times New Roman" w:hAnsi="Times New Roman" w:cs="Times New Roman"/>
          <w:b/>
          <w:sz w:val="28"/>
          <w:szCs w:val="28"/>
          <w:lang w:val="uk-UA"/>
        </w:rPr>
        <w:t>4. ПОРЯДОК ПРОВЕДЕННЯ ДЕРЖАВНИХ ЕКЗАМЕНІВ</w:t>
      </w:r>
    </w:p>
    <w:p w:rsidR="00945D55" w:rsidRDefault="00A7630F"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Розклад проведення </w:t>
      </w:r>
      <w:r w:rsidR="0081775F">
        <w:rPr>
          <w:rFonts w:ascii="Times New Roman" w:hAnsi="Times New Roman" w:cs="Times New Roman"/>
          <w:sz w:val="28"/>
          <w:szCs w:val="28"/>
          <w:lang w:val="uk-UA"/>
        </w:rPr>
        <w:t>єдиного комплексного державного екзамену</w:t>
      </w:r>
      <w:r>
        <w:rPr>
          <w:rFonts w:ascii="Times New Roman" w:hAnsi="Times New Roman" w:cs="Times New Roman"/>
          <w:sz w:val="28"/>
          <w:szCs w:val="28"/>
          <w:lang w:val="uk-UA"/>
        </w:rPr>
        <w:t xml:space="preserve">, узгоджується з Головою ЕК та затверджується директором не пізніше, ніж за місяць до початку роботи ЕК. </w:t>
      </w:r>
    </w:p>
    <w:p w:rsidR="00A7630F" w:rsidRDefault="00A7630F"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До складання </w:t>
      </w:r>
      <w:r w:rsidR="0081775F">
        <w:rPr>
          <w:rFonts w:ascii="Times New Roman" w:hAnsi="Times New Roman" w:cs="Times New Roman"/>
          <w:sz w:val="28"/>
          <w:szCs w:val="28"/>
          <w:lang w:val="uk-UA"/>
        </w:rPr>
        <w:t xml:space="preserve">єдиного комплексного державного екзамену </w:t>
      </w:r>
      <w:r>
        <w:rPr>
          <w:rFonts w:ascii="Times New Roman" w:hAnsi="Times New Roman" w:cs="Times New Roman"/>
          <w:sz w:val="28"/>
          <w:szCs w:val="28"/>
          <w:lang w:val="uk-UA"/>
        </w:rPr>
        <w:t>наказом директора допускаються студенти, які успішно виконали навчальний план освітньої програми, завершили курс теоретичного та практичного навчання, не мають академічної заборгованості.</w:t>
      </w:r>
    </w:p>
    <w:p w:rsidR="00A7630F" w:rsidRDefault="00A7630F"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 Екзамени проводяться на відкритому засіданні ЕК за участю не менше половини її складу за обов’язкової присутності Голови ЕК</w:t>
      </w:r>
      <w:r w:rsidR="005C70BE">
        <w:rPr>
          <w:rFonts w:ascii="Times New Roman" w:hAnsi="Times New Roman" w:cs="Times New Roman"/>
          <w:sz w:val="28"/>
          <w:szCs w:val="28"/>
          <w:lang w:val="uk-UA"/>
        </w:rPr>
        <w:t>.</w:t>
      </w:r>
    </w:p>
    <w:p w:rsidR="00A7630F" w:rsidRDefault="00A7630F"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 При складанні екзамену в усній формі на одному засіданні ЕК атестується не більше 12 студентів, а при письмовій формі – не більше ні 30 осіб одночасно. </w:t>
      </w:r>
    </w:p>
    <w:p w:rsidR="00A7630F" w:rsidRDefault="00A7630F"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Тривалість усного екзамену для одного студента не повинна перевищувати 0,5 академічних годин, письмового – 3 академічних годин. Облік і норми часу за перевірку екзаменаційних письмових робіт здійснюється у порядку, передбаченому для семестрових письмових робіт. Загальна тривалість роботи ЕК не повинна перевищувати 6 академічних годин на день. </w:t>
      </w:r>
    </w:p>
    <w:p w:rsidR="00A7630F" w:rsidRDefault="00A7630F"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4.6. </w:t>
      </w:r>
      <w:r w:rsidR="005C70BE">
        <w:rPr>
          <w:rFonts w:ascii="Times New Roman" w:hAnsi="Times New Roman" w:cs="Times New Roman"/>
          <w:sz w:val="28"/>
          <w:szCs w:val="28"/>
          <w:lang w:val="uk-UA"/>
        </w:rPr>
        <w:t xml:space="preserve">Кожне засідання ЕК з атестації здобувачів вищої освіти оформлюється протоколом. Протокол складається в одному примірнику (в протоколах зазначаються всі студенти у відповідності до наказів про допуск для проведення атестації, в тому числі ті, які не з’явилися) і оформлюється </w:t>
      </w:r>
      <w:r w:rsidR="005C70BE">
        <w:rPr>
          <w:rFonts w:ascii="Times New Roman" w:hAnsi="Times New Roman" w:cs="Times New Roman"/>
          <w:sz w:val="28"/>
          <w:szCs w:val="28"/>
          <w:lang w:val="uk-UA"/>
        </w:rPr>
        <w:lastRenderedPageBreak/>
        <w:t xml:space="preserve">Секретарем ЕК. Без підписів Голови ЕК та Членів ЕК, які були присутні на засіданні, протокол вважається недійсним. </w:t>
      </w:r>
    </w:p>
    <w:p w:rsidR="005C70BE" w:rsidRDefault="005C70BE"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 Кожне засідання ЕК з атестації здобувачів вищої освіти оформлюється підсумковою відомістю яка складається в одному примірнику одним із Членів ЕК власноруч після погодження результатів з усіма Членами ЕК. Також результати атестації підлягають занесенню до Журналу обліку успішності академічної групи. </w:t>
      </w:r>
    </w:p>
    <w:p w:rsidR="005C70BE" w:rsidRDefault="005C70BE"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4.8 Після закінчення </w:t>
      </w:r>
      <w:r w:rsidR="0081775F">
        <w:rPr>
          <w:rFonts w:ascii="Times New Roman" w:hAnsi="Times New Roman" w:cs="Times New Roman"/>
          <w:sz w:val="28"/>
          <w:szCs w:val="28"/>
          <w:lang w:val="uk-UA"/>
        </w:rPr>
        <w:t xml:space="preserve">єдиного комплексного державного екзамену </w:t>
      </w:r>
      <w:r>
        <w:rPr>
          <w:rFonts w:ascii="Times New Roman" w:hAnsi="Times New Roman" w:cs="Times New Roman"/>
          <w:sz w:val="28"/>
          <w:szCs w:val="28"/>
          <w:lang w:val="uk-UA"/>
        </w:rPr>
        <w:t>у письмовій формі Голова ЕК або його Заступник розподіляє екзаменаційні роботи студентів для перевірки Членам ЕК.  Голова ЕК обов’язково має перевірити екзаменаційні роботи</w:t>
      </w:r>
      <w:r w:rsidR="001878F9">
        <w:rPr>
          <w:rFonts w:ascii="Times New Roman" w:hAnsi="Times New Roman" w:cs="Times New Roman"/>
          <w:sz w:val="28"/>
          <w:szCs w:val="28"/>
          <w:lang w:val="uk-UA"/>
        </w:rPr>
        <w:t xml:space="preserve"> студентів, які рекомендовані до одержання дипломів з відзнакою, роботи, які були оцінені оцінкою «незадовільно», а також вибірково декілька інших екзаменаційних робіт студентів. Результати екзамену у письмовій формі Голова ЕК оголошує студентам після перевірки робіт, але не пізніше наступного дня. </w:t>
      </w:r>
      <w:r>
        <w:rPr>
          <w:rFonts w:ascii="Times New Roman" w:hAnsi="Times New Roman" w:cs="Times New Roman"/>
          <w:sz w:val="28"/>
          <w:szCs w:val="28"/>
          <w:lang w:val="uk-UA"/>
        </w:rPr>
        <w:t xml:space="preserve"> </w:t>
      </w:r>
    </w:p>
    <w:p w:rsidR="005C70BE" w:rsidRPr="005B0178" w:rsidRDefault="005C70BE"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проведенні </w:t>
      </w:r>
      <w:r w:rsidR="0081775F">
        <w:rPr>
          <w:rFonts w:ascii="Times New Roman" w:hAnsi="Times New Roman" w:cs="Times New Roman"/>
          <w:sz w:val="28"/>
          <w:szCs w:val="28"/>
          <w:lang w:val="uk-UA"/>
        </w:rPr>
        <w:t xml:space="preserve">єдиного комплексного державного екзамену </w:t>
      </w:r>
      <w:r>
        <w:rPr>
          <w:rFonts w:ascii="Times New Roman" w:hAnsi="Times New Roman" w:cs="Times New Roman"/>
          <w:sz w:val="28"/>
          <w:szCs w:val="28"/>
          <w:lang w:val="uk-UA"/>
        </w:rPr>
        <w:t xml:space="preserve">в усній формі результати відповіді студента заносяться до індивідуальної відомості </w:t>
      </w:r>
      <w:r w:rsidR="001878F9">
        <w:rPr>
          <w:rFonts w:ascii="Times New Roman" w:hAnsi="Times New Roman" w:cs="Times New Roman"/>
          <w:sz w:val="28"/>
          <w:szCs w:val="28"/>
          <w:lang w:val="uk-UA"/>
        </w:rPr>
        <w:t xml:space="preserve">Голови ЕК та окремо кожного Члена ЕК. Сумарна оцінка результату атестації здобувача вищої освіти визначається як середньоарифметичне значення. Результати екзамену в усній формі Голова ЕК оголошує студентам після атестації всіх здобувачів вищої освіти того ж дня. </w:t>
      </w:r>
    </w:p>
    <w:p w:rsidR="005B0178" w:rsidRDefault="005C70BE"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Оцінювання виконання екзаменаційної роботи проводиться з урахуванням критеріїв оцінювання, передбачених програмою складання ЕК</w:t>
      </w:r>
      <w:r w:rsidR="00960930">
        <w:rPr>
          <w:rFonts w:ascii="Times New Roman" w:hAnsi="Times New Roman" w:cs="Times New Roman"/>
          <w:sz w:val="28"/>
          <w:szCs w:val="28"/>
          <w:lang w:val="uk-UA"/>
        </w:rPr>
        <w:t xml:space="preserve"> (Додаток 3)</w:t>
      </w:r>
      <w:r>
        <w:rPr>
          <w:rFonts w:ascii="Times New Roman" w:hAnsi="Times New Roman" w:cs="Times New Roman"/>
          <w:sz w:val="28"/>
          <w:szCs w:val="28"/>
          <w:lang w:val="uk-UA"/>
        </w:rPr>
        <w:t xml:space="preserve">. Усі результати атестації погоджуються з Головою ЕК до моменту їх перенесення до підсумкової відомості, журналу обліку успішності академічної групи та протоколу. </w:t>
      </w:r>
    </w:p>
    <w:p w:rsidR="001878F9" w:rsidRDefault="001878F9"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4.9. Рішення ЕК про оцінку результатів складання екзаменів, видачу випускникам дипломів (</w:t>
      </w:r>
      <w:proofErr w:type="spellStart"/>
      <w:r>
        <w:rPr>
          <w:rFonts w:ascii="Times New Roman" w:hAnsi="Times New Roman" w:cs="Times New Roman"/>
          <w:sz w:val="28"/>
          <w:szCs w:val="28"/>
          <w:lang w:val="uk-UA"/>
        </w:rPr>
        <w:t>дипломів</w:t>
      </w:r>
      <w:proofErr w:type="spellEnd"/>
      <w:r>
        <w:rPr>
          <w:rFonts w:ascii="Times New Roman" w:hAnsi="Times New Roman" w:cs="Times New Roman"/>
          <w:sz w:val="28"/>
          <w:szCs w:val="28"/>
          <w:lang w:val="uk-UA"/>
        </w:rPr>
        <w:t xml:space="preserve"> з відзнакою), присудження ступеня вищої освіти та кваліфікації приймається на закритому засіданні ЕК відкритим голосуванням звичайною більшістю голосів Членів ЕК, які брали участь у засіданні. За однакової кількості голосів Голова ЕК має вирішальний голос. </w:t>
      </w:r>
    </w:p>
    <w:p w:rsidR="005B44ED" w:rsidRDefault="005B44ED"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4.10. Студенти, які за результатами державної атестації у формі екзамену отримали незадовільну оцінку або не з’явилися на екзамен без поважних причин, підлягають відрахуванню з Коледжу, як такі, що не пройшли державну атестацію. </w:t>
      </w:r>
    </w:p>
    <w:p w:rsidR="005B44ED" w:rsidRDefault="005B44ED"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4.11. Повторне складання або перескладання </w:t>
      </w:r>
      <w:r w:rsidR="0081775F">
        <w:rPr>
          <w:rFonts w:ascii="Times New Roman" w:hAnsi="Times New Roman" w:cs="Times New Roman"/>
          <w:sz w:val="28"/>
          <w:szCs w:val="28"/>
          <w:lang w:val="uk-UA"/>
        </w:rPr>
        <w:t xml:space="preserve">єдиного комплексного державного екзамену </w:t>
      </w:r>
      <w:r>
        <w:rPr>
          <w:rFonts w:ascii="Times New Roman" w:hAnsi="Times New Roman" w:cs="Times New Roman"/>
          <w:sz w:val="28"/>
          <w:szCs w:val="28"/>
          <w:lang w:val="uk-UA"/>
        </w:rPr>
        <w:t xml:space="preserve">з метою підвищення оцінки заборонене. </w:t>
      </w:r>
    </w:p>
    <w:p w:rsidR="005B44ED" w:rsidRDefault="005B44ED"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4.12 Для студентів, як не з’явилися на державний екзамен з поважної, належним чином документально підтвердженої причини, може бути проведене </w:t>
      </w:r>
      <w:r>
        <w:rPr>
          <w:rFonts w:ascii="Times New Roman" w:hAnsi="Times New Roman" w:cs="Times New Roman"/>
          <w:sz w:val="28"/>
          <w:szCs w:val="28"/>
          <w:lang w:val="uk-UA"/>
        </w:rPr>
        <w:lastRenderedPageBreak/>
        <w:t xml:space="preserve">додаткове засідання ЕК. Підставою для допуску студента до такого засідання має бути заява на ім’я Голови ЕК.  </w:t>
      </w:r>
    </w:p>
    <w:p w:rsidR="00E06CCD" w:rsidRDefault="00E06CCD"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4.13. Повторне складання </w:t>
      </w:r>
      <w:r w:rsidR="0081775F">
        <w:rPr>
          <w:rFonts w:ascii="Times New Roman" w:hAnsi="Times New Roman" w:cs="Times New Roman"/>
          <w:sz w:val="28"/>
          <w:szCs w:val="28"/>
          <w:lang w:val="uk-UA"/>
        </w:rPr>
        <w:t xml:space="preserve">єдиного комплексного державного екзамену </w:t>
      </w:r>
      <w:r>
        <w:rPr>
          <w:rFonts w:ascii="Times New Roman" w:hAnsi="Times New Roman" w:cs="Times New Roman"/>
          <w:sz w:val="28"/>
          <w:szCs w:val="28"/>
          <w:lang w:val="uk-UA"/>
        </w:rPr>
        <w:t xml:space="preserve">дозволяється тільки під час наступного терміну роботи ЕК протягом трьох років після закінчення Коледжу. </w:t>
      </w:r>
      <w:r w:rsidR="007C445D">
        <w:rPr>
          <w:rFonts w:ascii="Times New Roman" w:hAnsi="Times New Roman" w:cs="Times New Roman"/>
          <w:sz w:val="28"/>
          <w:szCs w:val="28"/>
          <w:lang w:val="uk-UA"/>
        </w:rPr>
        <w:t xml:space="preserve">Повторно складаються тільки ті екзамени, з яких була отримана оцінка «незадовільно»,  з урахуванням змін, які відбулись у освітній програмі та змісті навчальних програм цих дисциплін. Перелік дисциплін, які входять до </w:t>
      </w:r>
      <w:r w:rsidR="0081775F">
        <w:rPr>
          <w:rFonts w:ascii="Times New Roman" w:hAnsi="Times New Roman" w:cs="Times New Roman"/>
          <w:sz w:val="28"/>
          <w:szCs w:val="28"/>
          <w:lang w:val="uk-UA"/>
        </w:rPr>
        <w:t xml:space="preserve">єдиного комплексного державного екзамену </w:t>
      </w:r>
      <w:r w:rsidR="007C445D">
        <w:rPr>
          <w:rFonts w:ascii="Times New Roman" w:hAnsi="Times New Roman" w:cs="Times New Roman"/>
          <w:sz w:val="28"/>
          <w:szCs w:val="28"/>
          <w:lang w:val="uk-UA"/>
        </w:rPr>
        <w:t xml:space="preserve">для осіб, які їх складають повторно, визначається навчальним планом, що був чинним у рік закінчення ним закладу освіти. Протоколи для осіб, які повторно складають </w:t>
      </w:r>
      <w:r w:rsidR="0081775F">
        <w:rPr>
          <w:rFonts w:ascii="Times New Roman" w:hAnsi="Times New Roman" w:cs="Times New Roman"/>
          <w:sz w:val="28"/>
          <w:szCs w:val="28"/>
          <w:lang w:val="uk-UA"/>
        </w:rPr>
        <w:t xml:space="preserve">єдиного комплексного державного екзамену </w:t>
      </w:r>
      <w:r w:rsidR="007C445D">
        <w:rPr>
          <w:rFonts w:ascii="Times New Roman" w:hAnsi="Times New Roman" w:cs="Times New Roman"/>
          <w:sz w:val="28"/>
          <w:szCs w:val="28"/>
          <w:lang w:val="uk-UA"/>
        </w:rPr>
        <w:t xml:space="preserve">оформлюються окремо від основного протоколу. </w:t>
      </w:r>
    </w:p>
    <w:p w:rsidR="007C445D" w:rsidRDefault="007C445D"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4.14. Завідуючі відділеннями (факультетами) повинні забезпечити зберігання пакетів екзаменаційних білетів, екзаменаційних письмових робіт, нотаток під час складання </w:t>
      </w:r>
      <w:r w:rsidR="0081775F">
        <w:rPr>
          <w:rFonts w:ascii="Times New Roman" w:hAnsi="Times New Roman" w:cs="Times New Roman"/>
          <w:sz w:val="28"/>
          <w:szCs w:val="28"/>
          <w:lang w:val="uk-UA"/>
        </w:rPr>
        <w:t xml:space="preserve">єдиного комплексного державного екзамену </w:t>
      </w:r>
      <w:r>
        <w:rPr>
          <w:rFonts w:ascii="Times New Roman" w:hAnsi="Times New Roman" w:cs="Times New Roman"/>
          <w:sz w:val="28"/>
          <w:szCs w:val="28"/>
          <w:lang w:val="uk-UA"/>
        </w:rPr>
        <w:t xml:space="preserve">в усній формі протягом трьох місяців після закінчення роботи ЕК для розгляду у випадку подання апеляції та подальше їх знищення згідно оформлених актів встановленої форми. </w:t>
      </w:r>
    </w:p>
    <w:p w:rsidR="005B0178" w:rsidRDefault="005B0178" w:rsidP="00630BD6">
      <w:pPr>
        <w:spacing w:after="0"/>
        <w:jc w:val="center"/>
        <w:rPr>
          <w:rFonts w:ascii="Times New Roman" w:hAnsi="Times New Roman" w:cs="Times New Roman"/>
          <w:b/>
          <w:sz w:val="28"/>
          <w:szCs w:val="28"/>
          <w:lang w:val="uk-UA"/>
        </w:rPr>
      </w:pPr>
    </w:p>
    <w:p w:rsidR="00630BD6" w:rsidRDefault="00630BD6" w:rsidP="0081775F">
      <w:pPr>
        <w:spacing w:after="0"/>
        <w:rPr>
          <w:rFonts w:ascii="Times New Roman" w:hAnsi="Times New Roman" w:cs="Times New Roman"/>
          <w:b/>
          <w:sz w:val="28"/>
          <w:szCs w:val="28"/>
          <w:lang w:val="uk-UA"/>
        </w:rPr>
      </w:pPr>
    </w:p>
    <w:p w:rsidR="007C445D" w:rsidRDefault="007C445D" w:rsidP="00630BD6">
      <w:pPr>
        <w:spacing w:after="0"/>
        <w:jc w:val="center"/>
        <w:rPr>
          <w:rFonts w:ascii="Times New Roman" w:hAnsi="Times New Roman" w:cs="Times New Roman"/>
          <w:b/>
          <w:sz w:val="28"/>
          <w:szCs w:val="28"/>
          <w:lang w:val="uk-UA"/>
        </w:rPr>
      </w:pPr>
    </w:p>
    <w:p w:rsidR="005B0178" w:rsidRDefault="007C445D" w:rsidP="00630BD6">
      <w:pPr>
        <w:jc w:val="center"/>
        <w:rPr>
          <w:rFonts w:ascii="Times New Roman" w:hAnsi="Times New Roman" w:cs="Times New Roman"/>
          <w:b/>
          <w:sz w:val="28"/>
          <w:szCs w:val="28"/>
          <w:lang w:val="uk-UA"/>
        </w:rPr>
      </w:pPr>
      <w:r>
        <w:rPr>
          <w:rFonts w:ascii="Times New Roman" w:hAnsi="Times New Roman" w:cs="Times New Roman"/>
          <w:b/>
          <w:sz w:val="28"/>
          <w:szCs w:val="28"/>
          <w:lang w:val="uk-UA"/>
        </w:rPr>
        <w:t>5. ПОРЯДОК ПРОВЕДЕННЯ ЗАХИСТУ ДИПЛОМНИХ ПРОЕКТІВ (РОБІТ)</w:t>
      </w:r>
      <w:r w:rsidR="00A7630F">
        <w:rPr>
          <w:rFonts w:ascii="Times New Roman" w:hAnsi="Times New Roman" w:cs="Times New Roman"/>
          <w:b/>
          <w:sz w:val="28"/>
          <w:szCs w:val="28"/>
          <w:lang w:val="uk-UA"/>
        </w:rPr>
        <w:t xml:space="preserve"> </w:t>
      </w:r>
    </w:p>
    <w:p w:rsidR="003B30E7" w:rsidRDefault="007C445D"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30E7">
        <w:rPr>
          <w:rFonts w:ascii="Times New Roman" w:hAnsi="Times New Roman" w:cs="Times New Roman"/>
          <w:sz w:val="28"/>
          <w:szCs w:val="28"/>
          <w:lang w:val="uk-UA"/>
        </w:rPr>
        <w:t xml:space="preserve">5.1. Розклад проведення захисту дипломних проектів (робіт), узгоджується з Головою ЕК та затверджується директором не пізніше, ніж за місяць до початку роботи ЕК. </w:t>
      </w:r>
    </w:p>
    <w:p w:rsidR="003B30E7" w:rsidRDefault="003B30E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 До захисту атестаційних робіт наказом директора допускаються студенти, які успішно виконали навчальний план освітньої програми, завершили курс теоретичного та практичного навчання, не мають академічної заборгованості.</w:t>
      </w:r>
    </w:p>
    <w:p w:rsidR="003B30E7" w:rsidRDefault="003B30E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 Захист дипломних проектів (робіт) проводяться на відкритому засіданні ЕК за участю не менше половини її складу за обов’язкової присутності Голови ЕК.</w:t>
      </w:r>
    </w:p>
    <w:p w:rsidR="003B30E7" w:rsidRDefault="003B30E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  Захист дипломних проектів (робіт) може здійснюватись як в Коледжі, так і на підприємствах, установах, організаціях різних форм власності, для яких тематика атестаційних робіт, поданих до захисту, становить науково-теоретичну або практичну цінність. Виїзне засідання ЕК організовується та проводиться аналогічно до засідання на базі Коледжу. </w:t>
      </w:r>
    </w:p>
    <w:p w:rsidR="003B30E7" w:rsidRDefault="003B30E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5.5. Негативна рецензія або відгук наукового керівника не є підставою для недопущення студента до захисту дипломного проекту (роботи).</w:t>
      </w:r>
    </w:p>
    <w:p w:rsidR="003B30E7" w:rsidRDefault="003B30E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5.6. </w:t>
      </w:r>
      <w:r w:rsidR="00EC495B">
        <w:rPr>
          <w:rFonts w:ascii="Times New Roman" w:hAnsi="Times New Roman" w:cs="Times New Roman"/>
          <w:sz w:val="28"/>
          <w:szCs w:val="28"/>
          <w:lang w:val="uk-UA"/>
        </w:rPr>
        <w:t>Для захисту дипломних проектів (робіт) формуються групи кількістю 10-15 студентів. Тривалість захисту одного проекту (роботи) не повинна перевищувати 30 хвилин. Для розкриття його змісту студенту надається не більше 20 хвилин. Загальна тривалість захисту дипломних проектів (робіт)</w:t>
      </w:r>
      <w:r>
        <w:rPr>
          <w:rFonts w:ascii="Times New Roman" w:hAnsi="Times New Roman" w:cs="Times New Roman"/>
          <w:sz w:val="28"/>
          <w:szCs w:val="28"/>
          <w:lang w:val="uk-UA"/>
        </w:rPr>
        <w:t xml:space="preserve"> </w:t>
      </w:r>
      <w:r w:rsidR="00EC495B">
        <w:rPr>
          <w:rFonts w:ascii="Times New Roman" w:hAnsi="Times New Roman" w:cs="Times New Roman"/>
          <w:sz w:val="28"/>
          <w:szCs w:val="28"/>
          <w:lang w:val="uk-UA"/>
        </w:rPr>
        <w:t xml:space="preserve">не повинна перевищувати 6 академічних годин на день. </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 Регламент  захисту дипломних проектів (робіт) включає: </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5.7.1. Оголошення Секретарем ЕК інформації про дипломний проект (роботу), що представлена до захисту, а саме: прізвища, імені та по батькові студента, теми дипломного проекту (роботи) та здобутків студента.</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5.7.2. Доповідь студента (10 хвилин) згідно Методичних рекомендацій з оформлення та захисту дипломних проектів (робіт) про сутність дипломного проекту (роботи), основні наукові та практичні рішення, отримані результати та ступінь виконання завдання. При цьому можу бути використані різі форми візуалізації, доповіді та технічні засоби (мультимедійна техніка, відеоапаратура та інші засоби ілюстрації). </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5.7.3. Відповіді на запитання Голови та Членів ЕК. </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5.7.4. Оголошення Секретарем ЕК відгуку керівника дипломного проекту (роботи) (до 2 хвилин).</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5.7.5. Оголошення Секретарем ЕК рецензії на дипломний проект (роботу)</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5.7.6 Відповіді студента на зауваження керівника, рецензента (1-3 хвилин)</w:t>
      </w:r>
    </w:p>
    <w:p w:rsidR="00EC495B"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5.7.7. Оголошення Головою ЕК про закінчення захисту та результати атестації. </w:t>
      </w:r>
    </w:p>
    <w:p w:rsidR="003B30E7"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5.8</w:t>
      </w:r>
      <w:r w:rsidR="003B30E7">
        <w:rPr>
          <w:rFonts w:ascii="Times New Roman" w:hAnsi="Times New Roman" w:cs="Times New Roman"/>
          <w:sz w:val="28"/>
          <w:szCs w:val="28"/>
          <w:lang w:val="uk-UA"/>
        </w:rPr>
        <w:t xml:space="preserve">. Кожне засідання ЕК з атестації здобувачів вищої освіти оформлюється протоколом. Протокол складається в одному примірнику (в протоколах зазначаються всі студенти у відповідності до наказів про допуск для проведення атестації, в тому числі ті, які не з’явилися) і оформлюється Секретарем ЕК. Без підписів Голови ЕК та Членів ЕК, які були присутні на засіданні, протокол вважається недійсним. </w:t>
      </w:r>
    </w:p>
    <w:p w:rsidR="003B30E7"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5.9</w:t>
      </w:r>
      <w:r w:rsidR="003B30E7">
        <w:rPr>
          <w:rFonts w:ascii="Times New Roman" w:hAnsi="Times New Roman" w:cs="Times New Roman"/>
          <w:sz w:val="28"/>
          <w:szCs w:val="28"/>
          <w:lang w:val="uk-UA"/>
        </w:rPr>
        <w:t xml:space="preserve">. Кожне засідання ЕК з атестації здобувачів вищої освіти оформлюється підсумковою відомістю яка складається в одному примірнику одним із Членів ЕК власноруч після погодження результатів з усіма Членами ЕК. Також результати атестації підлягають занесенню до Журналу обліку успішності академічної групи. </w:t>
      </w:r>
    </w:p>
    <w:p w:rsidR="0097111A" w:rsidRDefault="00EC495B"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5.10.</w:t>
      </w:r>
      <w:r w:rsidR="0097111A">
        <w:rPr>
          <w:rFonts w:ascii="Times New Roman" w:hAnsi="Times New Roman" w:cs="Times New Roman"/>
          <w:sz w:val="28"/>
          <w:szCs w:val="28"/>
          <w:lang w:val="uk-UA"/>
        </w:rPr>
        <w:t xml:space="preserve"> При проведенні захисту дипломного проекту (роботи) кожний Член ЕК оцінює якість роботи та якість її захисту за 5-бльною шкалою, згідно з критеріями оцінювання та з урахуванням рівня теоретичної, наукової та практичної підготовки студента. </w:t>
      </w:r>
    </w:p>
    <w:p w:rsidR="003B30E7" w:rsidRPr="005B0178" w:rsidRDefault="003B30E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При проведенні </w:t>
      </w:r>
      <w:r w:rsidR="0097111A">
        <w:rPr>
          <w:rFonts w:ascii="Times New Roman" w:hAnsi="Times New Roman" w:cs="Times New Roman"/>
          <w:sz w:val="28"/>
          <w:szCs w:val="28"/>
          <w:lang w:val="uk-UA"/>
        </w:rPr>
        <w:t xml:space="preserve">захисту атестаційних робіт </w:t>
      </w:r>
      <w:r>
        <w:rPr>
          <w:rFonts w:ascii="Times New Roman" w:hAnsi="Times New Roman" w:cs="Times New Roman"/>
          <w:sz w:val="28"/>
          <w:szCs w:val="28"/>
          <w:lang w:val="uk-UA"/>
        </w:rPr>
        <w:t xml:space="preserve">результати відповіді студента заносяться до індивідуальної відомості Голови ЕК та окремо кожного Члена ЕК. Сумарна оцінка результату атестації здобувача вищої освіти визначається як середньоарифметичне значення. Результати </w:t>
      </w:r>
      <w:r w:rsidR="0097111A">
        <w:rPr>
          <w:rFonts w:ascii="Times New Roman" w:hAnsi="Times New Roman" w:cs="Times New Roman"/>
          <w:sz w:val="28"/>
          <w:szCs w:val="28"/>
          <w:lang w:val="uk-UA"/>
        </w:rPr>
        <w:t xml:space="preserve">захисту дипломних проектів (робіт) </w:t>
      </w:r>
      <w:r>
        <w:rPr>
          <w:rFonts w:ascii="Times New Roman" w:hAnsi="Times New Roman" w:cs="Times New Roman"/>
          <w:sz w:val="28"/>
          <w:szCs w:val="28"/>
          <w:lang w:val="uk-UA"/>
        </w:rPr>
        <w:t xml:space="preserve">Голова ЕК оголошує студентам після атестації всіх здобувачів вищої освіти того ж дня. </w:t>
      </w:r>
    </w:p>
    <w:p w:rsidR="003B30E7" w:rsidRDefault="003B30E7"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Оцінювання </w:t>
      </w:r>
      <w:r w:rsidR="0097111A">
        <w:rPr>
          <w:rFonts w:ascii="Times New Roman" w:hAnsi="Times New Roman" w:cs="Times New Roman"/>
          <w:sz w:val="28"/>
          <w:szCs w:val="28"/>
          <w:lang w:val="uk-UA"/>
        </w:rPr>
        <w:t xml:space="preserve">захисту та підготовки дипломного проекту 9роботи) </w:t>
      </w:r>
      <w:r>
        <w:rPr>
          <w:rFonts w:ascii="Times New Roman" w:hAnsi="Times New Roman" w:cs="Times New Roman"/>
          <w:sz w:val="28"/>
          <w:szCs w:val="28"/>
          <w:lang w:val="uk-UA"/>
        </w:rPr>
        <w:t xml:space="preserve">проводиться з урахуванням критеріїв оцінювання, передбачених програмою складання ЕК. Усі результати атестації погоджуються з Головою ЕК до моменту їх перенесення до підсумкової відомості, журналу обліку успішності академічної групи та протоколу. </w:t>
      </w:r>
    </w:p>
    <w:p w:rsidR="003B30E7" w:rsidRDefault="0097111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5.11.</w:t>
      </w:r>
      <w:r w:rsidR="003B30E7">
        <w:rPr>
          <w:rFonts w:ascii="Times New Roman" w:hAnsi="Times New Roman" w:cs="Times New Roman"/>
          <w:sz w:val="28"/>
          <w:szCs w:val="28"/>
          <w:lang w:val="uk-UA"/>
        </w:rPr>
        <w:t xml:space="preserve"> Рішення ЕК про оцінку результатів</w:t>
      </w:r>
      <w:r>
        <w:rPr>
          <w:rFonts w:ascii="Times New Roman" w:hAnsi="Times New Roman" w:cs="Times New Roman"/>
          <w:sz w:val="28"/>
          <w:szCs w:val="28"/>
          <w:lang w:val="uk-UA"/>
        </w:rPr>
        <w:t xml:space="preserve"> захисту дипломних проектів (робіт)</w:t>
      </w:r>
      <w:r w:rsidR="003B30E7">
        <w:rPr>
          <w:rFonts w:ascii="Times New Roman" w:hAnsi="Times New Roman" w:cs="Times New Roman"/>
          <w:sz w:val="28"/>
          <w:szCs w:val="28"/>
          <w:lang w:val="uk-UA"/>
        </w:rPr>
        <w:t>, видачу випускникам дипломів (</w:t>
      </w:r>
      <w:proofErr w:type="spellStart"/>
      <w:r w:rsidR="003B30E7">
        <w:rPr>
          <w:rFonts w:ascii="Times New Roman" w:hAnsi="Times New Roman" w:cs="Times New Roman"/>
          <w:sz w:val="28"/>
          <w:szCs w:val="28"/>
          <w:lang w:val="uk-UA"/>
        </w:rPr>
        <w:t>дипломів</w:t>
      </w:r>
      <w:proofErr w:type="spellEnd"/>
      <w:r w:rsidR="003B30E7">
        <w:rPr>
          <w:rFonts w:ascii="Times New Roman" w:hAnsi="Times New Roman" w:cs="Times New Roman"/>
          <w:sz w:val="28"/>
          <w:szCs w:val="28"/>
          <w:lang w:val="uk-UA"/>
        </w:rPr>
        <w:t xml:space="preserve"> з відзнакою), присудження ступеня вищої освіти та кваліфікації приймається на закритому засіданні ЕК відкритим голосуванням звичайною більшістю голосів Членів ЕК, які брали участь у засіданні. За однакової кількості голосів Голова ЕК має вирішальний голос. </w:t>
      </w:r>
    </w:p>
    <w:p w:rsidR="003B30E7" w:rsidRDefault="0097111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5.12.</w:t>
      </w:r>
      <w:r w:rsidR="003B30E7">
        <w:rPr>
          <w:rFonts w:ascii="Times New Roman" w:hAnsi="Times New Roman" w:cs="Times New Roman"/>
          <w:sz w:val="28"/>
          <w:szCs w:val="28"/>
          <w:lang w:val="uk-UA"/>
        </w:rPr>
        <w:t xml:space="preserve"> Студенти, які за результатами державної атестації </w:t>
      </w:r>
      <w:r>
        <w:rPr>
          <w:rFonts w:ascii="Times New Roman" w:hAnsi="Times New Roman" w:cs="Times New Roman"/>
          <w:sz w:val="28"/>
          <w:szCs w:val="28"/>
          <w:lang w:val="uk-UA"/>
        </w:rPr>
        <w:t xml:space="preserve">у формі захисту дипломних проектів (робіт) </w:t>
      </w:r>
      <w:r w:rsidR="003B30E7">
        <w:rPr>
          <w:rFonts w:ascii="Times New Roman" w:hAnsi="Times New Roman" w:cs="Times New Roman"/>
          <w:sz w:val="28"/>
          <w:szCs w:val="28"/>
          <w:lang w:val="uk-UA"/>
        </w:rPr>
        <w:t xml:space="preserve">отримали незадовільну оцінку або не з’явилися на екзамен без поважних причин, підлягають відрахуванню з Коледжу, як такі, що не пройшли державну атестацію. </w:t>
      </w:r>
    </w:p>
    <w:p w:rsidR="003B30E7" w:rsidRDefault="0097111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5.13. Повторний захист дипломного проекту (роботи) </w:t>
      </w:r>
      <w:r w:rsidR="003B30E7">
        <w:rPr>
          <w:rFonts w:ascii="Times New Roman" w:hAnsi="Times New Roman" w:cs="Times New Roman"/>
          <w:sz w:val="28"/>
          <w:szCs w:val="28"/>
          <w:lang w:val="uk-UA"/>
        </w:rPr>
        <w:t xml:space="preserve">з метою підвищення оцінки заборонене. </w:t>
      </w:r>
    </w:p>
    <w:p w:rsidR="0097111A" w:rsidRDefault="0097111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5.14. </w:t>
      </w:r>
      <w:r w:rsidR="003B30E7">
        <w:rPr>
          <w:rFonts w:ascii="Times New Roman" w:hAnsi="Times New Roman" w:cs="Times New Roman"/>
          <w:sz w:val="28"/>
          <w:szCs w:val="28"/>
          <w:lang w:val="uk-UA"/>
        </w:rPr>
        <w:t xml:space="preserve">Для студентів, як не з’явилися на </w:t>
      </w:r>
      <w:r>
        <w:rPr>
          <w:rFonts w:ascii="Times New Roman" w:hAnsi="Times New Roman" w:cs="Times New Roman"/>
          <w:sz w:val="28"/>
          <w:szCs w:val="28"/>
          <w:lang w:val="uk-UA"/>
        </w:rPr>
        <w:t xml:space="preserve">захист </w:t>
      </w:r>
      <w:r w:rsidR="003B30E7">
        <w:rPr>
          <w:rFonts w:ascii="Times New Roman" w:hAnsi="Times New Roman" w:cs="Times New Roman"/>
          <w:sz w:val="28"/>
          <w:szCs w:val="28"/>
          <w:lang w:val="uk-UA"/>
        </w:rPr>
        <w:t xml:space="preserve">з поважної, належним чином документально підтвердженої причини, може бути проведене додаткове засідання ЕК. Підставою для допуску студента до такого засідання має бути заява на ім’я Голови ЕК.  </w:t>
      </w:r>
    </w:p>
    <w:p w:rsidR="0097111A" w:rsidRDefault="0097111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5.15.</w:t>
      </w:r>
      <w:r w:rsidR="003B30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Якщо захист дипломного проекту (роботи) визнається незадовільним, ЕК встановлює, чи може студент представити до повторного захисту ту саму роботу з відповідними доопрацюваннями, що визначає ЕК, чи він повинен розробити нову тему і завдання, які пропонуються випусковою цикловою (предметною) комісією. Про що в протоколах проводиться відповідний запис. </w:t>
      </w:r>
    </w:p>
    <w:p w:rsidR="003B30E7" w:rsidRDefault="0097111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5.16. Повторний</w:t>
      </w:r>
      <w:r w:rsidR="003B30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захист дипломних проектів (робіт) </w:t>
      </w:r>
      <w:r w:rsidR="003B30E7">
        <w:rPr>
          <w:rFonts w:ascii="Times New Roman" w:hAnsi="Times New Roman" w:cs="Times New Roman"/>
          <w:sz w:val="28"/>
          <w:szCs w:val="28"/>
          <w:lang w:val="uk-UA"/>
        </w:rPr>
        <w:t xml:space="preserve">дозволяється тільки під час наступного терміну роботи ЕК протягом трьох років після закінчення Коледжу. Повторно складаються тільки ті екзамени, з яких була отримана оцінка «незадовільно»,  з урахуванням змін, які відбулись у освітній програмі та змісті навчальних програм цих дисциплін. Протоколи для осіб, які повторно </w:t>
      </w:r>
      <w:r>
        <w:rPr>
          <w:rFonts w:ascii="Times New Roman" w:hAnsi="Times New Roman" w:cs="Times New Roman"/>
          <w:sz w:val="28"/>
          <w:szCs w:val="28"/>
          <w:lang w:val="uk-UA"/>
        </w:rPr>
        <w:t xml:space="preserve">захищають дипломний проект (роботу) </w:t>
      </w:r>
      <w:r w:rsidR="003B30E7">
        <w:rPr>
          <w:rFonts w:ascii="Times New Roman" w:hAnsi="Times New Roman" w:cs="Times New Roman"/>
          <w:sz w:val="28"/>
          <w:szCs w:val="28"/>
          <w:lang w:val="uk-UA"/>
        </w:rPr>
        <w:t xml:space="preserve">оформлюються окремо від основного протоколу. </w:t>
      </w:r>
    </w:p>
    <w:p w:rsidR="001878F9" w:rsidRDefault="0097111A"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5.17.</w:t>
      </w:r>
      <w:r w:rsidR="003B30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Після захисту дипломних проектів (робіт) завідуючі відділеннями (факультетами) зобов’язані виконати </w:t>
      </w:r>
      <w:r w:rsidR="00547F88">
        <w:rPr>
          <w:rFonts w:ascii="Times New Roman" w:hAnsi="Times New Roman" w:cs="Times New Roman"/>
          <w:sz w:val="28"/>
          <w:szCs w:val="28"/>
          <w:lang w:val="uk-UA"/>
        </w:rPr>
        <w:t xml:space="preserve">комплектування атестаційних робіт згідно вимог до їх зберігання та передані до архіву Коледжу на постійне зберігання у відповідності до термінів, визначених законодавчо та з оформленням акту приймання-передачі справ. </w:t>
      </w:r>
    </w:p>
    <w:p w:rsidR="001878F9" w:rsidRDefault="001878F9"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547F88">
        <w:rPr>
          <w:rFonts w:ascii="Times New Roman" w:hAnsi="Times New Roman" w:cs="Times New Roman"/>
          <w:sz w:val="28"/>
          <w:szCs w:val="28"/>
          <w:lang w:val="uk-UA"/>
        </w:rPr>
        <w:t>8</w:t>
      </w:r>
      <w:r>
        <w:rPr>
          <w:rFonts w:ascii="Times New Roman" w:hAnsi="Times New Roman" w:cs="Times New Roman"/>
          <w:sz w:val="28"/>
          <w:szCs w:val="28"/>
          <w:lang w:val="uk-UA"/>
        </w:rPr>
        <w:t xml:space="preserve">. Умови, за яких ЕК може прийняти рішення про видачу диплому з відзнакою: </w:t>
      </w:r>
    </w:p>
    <w:p w:rsidR="001878F9" w:rsidRDefault="00547F8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5.18.1</w:t>
      </w:r>
      <w:r w:rsidR="001878F9">
        <w:rPr>
          <w:rFonts w:ascii="Times New Roman" w:hAnsi="Times New Roman" w:cs="Times New Roman"/>
          <w:sz w:val="28"/>
          <w:szCs w:val="28"/>
          <w:lang w:val="uk-UA"/>
        </w:rPr>
        <w:t xml:space="preserve">. Відсоток підсумкових оцінок «відмінно» за національною шкалою оцінювання з усіх навчальних дисциплін, курсових робіт (проектів), практик, </w:t>
      </w:r>
      <w:r w:rsidR="005B44ED">
        <w:rPr>
          <w:rFonts w:ascii="Times New Roman" w:hAnsi="Times New Roman" w:cs="Times New Roman"/>
          <w:sz w:val="28"/>
          <w:szCs w:val="28"/>
          <w:lang w:val="uk-UA"/>
        </w:rPr>
        <w:t xml:space="preserve">практикумів, розрахункових робіт, </w:t>
      </w:r>
      <w:r w:rsidR="001878F9">
        <w:rPr>
          <w:rFonts w:ascii="Times New Roman" w:hAnsi="Times New Roman" w:cs="Times New Roman"/>
          <w:sz w:val="28"/>
          <w:szCs w:val="28"/>
          <w:lang w:val="uk-UA"/>
        </w:rPr>
        <w:t>з яких навчальним планом освітньої програми передбачено диференційоване оцінювання, складає не менше 75%</w:t>
      </w:r>
      <w:r w:rsidR="005B44ED">
        <w:rPr>
          <w:rFonts w:ascii="Times New Roman" w:hAnsi="Times New Roman" w:cs="Times New Roman"/>
          <w:sz w:val="28"/>
          <w:szCs w:val="28"/>
          <w:lang w:val="uk-UA"/>
        </w:rPr>
        <w:t xml:space="preserve">. При обчисленні даного відсоткового значення враховуються результати підсумкової успішності студента як з обов’язкових, так і вибіркових компонент освітньої програми з підсумковим контролем у формі екзамену або заліку. </w:t>
      </w:r>
    </w:p>
    <w:p w:rsidR="001878F9" w:rsidRDefault="00547F8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5.18.2.</w:t>
      </w:r>
      <w:r w:rsidR="001878F9">
        <w:rPr>
          <w:rFonts w:ascii="Times New Roman" w:hAnsi="Times New Roman" w:cs="Times New Roman"/>
          <w:sz w:val="28"/>
          <w:szCs w:val="28"/>
          <w:lang w:val="uk-UA"/>
        </w:rPr>
        <w:t xml:space="preserve"> З інших дисциплін</w:t>
      </w:r>
      <w:r w:rsidR="005B44ED">
        <w:rPr>
          <w:rFonts w:ascii="Times New Roman" w:hAnsi="Times New Roman" w:cs="Times New Roman"/>
          <w:sz w:val="28"/>
          <w:szCs w:val="28"/>
          <w:lang w:val="uk-UA"/>
        </w:rPr>
        <w:t>, курсових робіт (проектів), практик, практикумів, розрахункових робіт, з яких навчальним планом освітньої програми передбачено диференційоване оцінювання отримані підсумкові оцінки «добре» за національною шкалою.</w:t>
      </w:r>
    </w:p>
    <w:p w:rsidR="005B44ED" w:rsidRDefault="00547F8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5.18.3.</w:t>
      </w:r>
      <w:r w:rsidR="005B44ED">
        <w:rPr>
          <w:rFonts w:ascii="Times New Roman" w:hAnsi="Times New Roman" w:cs="Times New Roman"/>
          <w:sz w:val="28"/>
          <w:szCs w:val="28"/>
          <w:lang w:val="uk-UA"/>
        </w:rPr>
        <w:t xml:space="preserve"> Студент склав державний екзамен або захистив дипломний проект (роботу) з оцінкою «відмінно».</w:t>
      </w:r>
    </w:p>
    <w:p w:rsidR="005B44ED" w:rsidRDefault="00547F8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5.18.4.</w:t>
      </w:r>
      <w:r w:rsidR="005B44ED">
        <w:rPr>
          <w:rFonts w:ascii="Times New Roman" w:hAnsi="Times New Roman" w:cs="Times New Roman"/>
          <w:sz w:val="28"/>
          <w:szCs w:val="28"/>
          <w:lang w:val="uk-UA"/>
        </w:rPr>
        <w:t xml:space="preserve"> Студент має досягнення у науковій, технічній, науково-пошуковій або творчій роботі.</w:t>
      </w:r>
    </w:p>
    <w:p w:rsidR="005B44ED" w:rsidRDefault="00547F88"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5.18.5</w:t>
      </w:r>
      <w:r w:rsidR="005B44ED">
        <w:rPr>
          <w:rFonts w:ascii="Times New Roman" w:hAnsi="Times New Roman" w:cs="Times New Roman"/>
          <w:sz w:val="28"/>
          <w:szCs w:val="28"/>
          <w:lang w:val="uk-UA"/>
        </w:rPr>
        <w:t xml:space="preserve"> Є рекомендація випускної циклової (предметної) комісії про видачу студенту диплому з відзнакою. </w:t>
      </w:r>
    </w:p>
    <w:p w:rsidR="005B44ED" w:rsidRDefault="005B44ED" w:rsidP="00630BD6">
      <w:pPr>
        <w:spacing w:after="0"/>
        <w:jc w:val="both"/>
        <w:rPr>
          <w:rFonts w:ascii="Times New Roman" w:hAnsi="Times New Roman" w:cs="Times New Roman"/>
          <w:sz w:val="28"/>
          <w:szCs w:val="28"/>
          <w:lang w:val="uk-UA"/>
        </w:rPr>
      </w:pPr>
    </w:p>
    <w:p w:rsidR="005B44ED" w:rsidRDefault="005B44ED" w:rsidP="00630BD6">
      <w:pPr>
        <w:spacing w:after="0"/>
        <w:jc w:val="both"/>
        <w:rPr>
          <w:rFonts w:ascii="Times New Roman" w:hAnsi="Times New Roman" w:cs="Times New Roman"/>
          <w:sz w:val="28"/>
          <w:szCs w:val="28"/>
          <w:lang w:val="uk-UA"/>
        </w:rPr>
      </w:pPr>
    </w:p>
    <w:p w:rsidR="005B44ED" w:rsidRDefault="005B44ED" w:rsidP="00630BD6">
      <w:pPr>
        <w:spacing w:after="0"/>
        <w:jc w:val="both"/>
        <w:rPr>
          <w:rFonts w:ascii="Times New Roman" w:hAnsi="Times New Roman" w:cs="Times New Roman"/>
          <w:sz w:val="28"/>
          <w:szCs w:val="28"/>
          <w:lang w:val="uk-UA"/>
        </w:rPr>
      </w:pPr>
    </w:p>
    <w:p w:rsidR="005B44ED" w:rsidRDefault="00547F88" w:rsidP="00630BD6">
      <w:pPr>
        <w:jc w:val="center"/>
        <w:rPr>
          <w:rFonts w:ascii="Times New Roman" w:hAnsi="Times New Roman" w:cs="Times New Roman"/>
          <w:b/>
          <w:sz w:val="28"/>
          <w:szCs w:val="28"/>
          <w:lang w:val="uk-UA"/>
        </w:rPr>
      </w:pPr>
      <w:r>
        <w:rPr>
          <w:rFonts w:ascii="Times New Roman" w:hAnsi="Times New Roman" w:cs="Times New Roman"/>
          <w:b/>
          <w:sz w:val="28"/>
          <w:szCs w:val="28"/>
          <w:lang w:val="uk-UA"/>
        </w:rPr>
        <w:t>6. ПІДВЕДЕННЯ ПІДСУМКІВ АТЕСТАЦІЇ ТА РОБОТА АПЕЛЯЦІЙНОЇ КОМІСІЇ</w:t>
      </w:r>
    </w:p>
    <w:p w:rsidR="00547F88" w:rsidRDefault="0006016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6.1. За підсумками роботи ЕК її Голова складає звіт.</w:t>
      </w:r>
    </w:p>
    <w:p w:rsidR="00060164" w:rsidRDefault="00060164"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6.2. У звіті за будь-якої форми атестації здобувачів вищої освіти мають бути відображені результати з аналізом рівня підготовки випускників, його відповідності вимогам результатів навчання освітньої програми. Вказуються недоліки, допущені у підготовці випускників </w:t>
      </w:r>
      <w:r w:rsidR="00960930">
        <w:rPr>
          <w:rFonts w:ascii="Times New Roman" w:hAnsi="Times New Roman" w:cs="Times New Roman"/>
          <w:sz w:val="28"/>
          <w:szCs w:val="28"/>
          <w:lang w:val="uk-UA"/>
        </w:rPr>
        <w:t xml:space="preserve">та надаються пропозиції щодо їх усунення. </w:t>
      </w:r>
    </w:p>
    <w:p w:rsidR="00960930" w:rsidRDefault="0096093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6.3. Обов’язково висвітлюються актуальність тематики дипломних проектів (робіт) та їх відповідність профілю освітньої програми, якість виконання дипломних проектів (робіт), відповідність прийнятих рішень </w:t>
      </w:r>
      <w:r>
        <w:rPr>
          <w:rFonts w:ascii="Times New Roman" w:hAnsi="Times New Roman" w:cs="Times New Roman"/>
          <w:sz w:val="28"/>
          <w:szCs w:val="28"/>
          <w:lang w:val="uk-UA"/>
        </w:rPr>
        <w:lastRenderedPageBreak/>
        <w:t xml:space="preserve">сучасному стану науки, техніки, виробництва, стан та рівень керівництва дипломних проектів (робіт), якість і повнота відгуків та рецензій. </w:t>
      </w:r>
    </w:p>
    <w:p w:rsidR="00960930" w:rsidRDefault="0096093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6.4. Відзначаються дипломні проекти (роботи), які мають наукову або практичну цінність для підприємств, установ, організацій та закладу освіти. </w:t>
      </w:r>
    </w:p>
    <w:p w:rsidR="00960930" w:rsidRDefault="0096093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складання державних екзаменів та захисту дипломних проектів (робіт) узагальнюються у звіті (Додаток 4,5).</w:t>
      </w:r>
    </w:p>
    <w:p w:rsidR="00960930" w:rsidRDefault="0096093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6.5. Звіт про роботу ЕК обговорюється та затверджуються на її заключному засіданні та підписується Головою ЕК. Зі звітом обов’язково повинні ознайомитись голова випускної циклової (предметної) комісії, завідувач відділенням (факультетом), що засвідчується їх підписами на звіті. </w:t>
      </w:r>
    </w:p>
    <w:p w:rsidR="00960930" w:rsidRDefault="0096093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6.6. Питання про підсумки роботи ЕК та розроблені заходи обговорюються на засіданні випускних циклових (предметних) комісій та на засіданні Педагогічної ради Коледжу. </w:t>
      </w:r>
    </w:p>
    <w:p w:rsidR="00960930" w:rsidRDefault="00960930" w:rsidP="00630BD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6.7. Звіт подається директору Коледжу у двох примірниках у тижневий термін після закінчення роботи ЕК.   </w:t>
      </w:r>
    </w:p>
    <w:p w:rsidR="00C0644A" w:rsidRDefault="00C0644A" w:rsidP="00630BD6">
      <w:pPr>
        <w:spacing w:after="0"/>
        <w:ind w:firstLine="567"/>
        <w:jc w:val="both"/>
        <w:rPr>
          <w:rFonts w:ascii="Times New Roman" w:hAnsi="Times New Roman" w:cs="Times New Roman"/>
          <w:sz w:val="28"/>
          <w:szCs w:val="28"/>
          <w:lang w:val="uk-UA"/>
        </w:rPr>
      </w:pPr>
    </w:p>
    <w:p w:rsidR="00C0644A" w:rsidRDefault="00C0644A" w:rsidP="00630BD6">
      <w:pPr>
        <w:spacing w:after="0"/>
        <w:ind w:firstLine="567"/>
        <w:jc w:val="both"/>
        <w:rPr>
          <w:rFonts w:ascii="Times New Roman" w:hAnsi="Times New Roman" w:cs="Times New Roman"/>
          <w:sz w:val="28"/>
          <w:szCs w:val="28"/>
          <w:lang w:val="uk-UA"/>
        </w:rPr>
      </w:pPr>
    </w:p>
    <w:p w:rsidR="00C0644A" w:rsidRDefault="00C0644A" w:rsidP="00C0644A">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7.ПРИКІНЦЕВІ ПОЛОЖЕННЯ</w:t>
      </w:r>
    </w:p>
    <w:p w:rsidR="00C0644A" w:rsidRDefault="00CE2C57" w:rsidP="00C0644A">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7.1. Дане Положення набуває чинності з моменту його затвердження директором Коледжу.</w:t>
      </w:r>
    </w:p>
    <w:p w:rsidR="00CE2C57" w:rsidRDefault="00CE2C57" w:rsidP="00C0644A">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7.2. Внесення змін та доповнень до чинного Положення відбувається за поданням заступника директора з навчальної роботи Коледжу за погодженням Методичної та Педагогічної рад Коледжу і затвердженням директором Коледжу.</w:t>
      </w:r>
    </w:p>
    <w:p w:rsidR="00CE2C57" w:rsidRDefault="00CE2C57" w:rsidP="00C0644A">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7.3. В мотивації змін або доповнень обов’язковим є дотримання нормативно-правових актів України та посилання на норму, що змінює пункти даного Положення.</w:t>
      </w:r>
    </w:p>
    <w:p w:rsidR="00CE2C57" w:rsidRDefault="00CE2C57" w:rsidP="00C0644A">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7.4. </w:t>
      </w:r>
      <w:r w:rsidR="00D13B27">
        <w:rPr>
          <w:rFonts w:ascii="Times New Roman" w:hAnsi="Times New Roman" w:cs="Times New Roman"/>
          <w:sz w:val="28"/>
          <w:szCs w:val="28"/>
          <w:lang w:val="uk-UA"/>
        </w:rPr>
        <w:t>Набуття чинності змін та доповнень оформлюється відповідним наказом директора Коледжу із зазначенням строку та термінів дії змін.</w:t>
      </w:r>
    </w:p>
    <w:p w:rsidR="00D13B27" w:rsidRDefault="00D13B27" w:rsidP="00C0644A">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7.5. Положення зберігає чинність в перехідний період до затвердження нового положення або іншого нормативно-правового акту, якщо інше не передбачене. </w:t>
      </w:r>
    </w:p>
    <w:p w:rsidR="00D13B27" w:rsidRPr="00C0644A" w:rsidRDefault="00D13B27" w:rsidP="00C0644A">
      <w:pPr>
        <w:spacing w:after="0"/>
        <w:ind w:firstLine="567"/>
        <w:jc w:val="both"/>
        <w:rPr>
          <w:rFonts w:ascii="Times New Roman" w:hAnsi="Times New Roman" w:cs="Times New Roman"/>
          <w:sz w:val="28"/>
          <w:szCs w:val="28"/>
          <w:lang w:val="uk-UA"/>
        </w:rPr>
      </w:pPr>
    </w:p>
    <w:p w:rsidR="00960930" w:rsidRDefault="00960930" w:rsidP="00630BD6">
      <w:pPr>
        <w:spacing w:after="0"/>
        <w:ind w:firstLine="567"/>
        <w:jc w:val="both"/>
        <w:rPr>
          <w:rFonts w:ascii="Times New Roman" w:hAnsi="Times New Roman" w:cs="Times New Roman"/>
          <w:sz w:val="28"/>
          <w:szCs w:val="28"/>
          <w:lang w:val="uk-UA"/>
        </w:rPr>
      </w:pPr>
    </w:p>
    <w:p w:rsidR="00960930" w:rsidRDefault="00960930" w:rsidP="00630BD6">
      <w:pPr>
        <w:spacing w:after="0"/>
        <w:ind w:firstLine="567"/>
        <w:jc w:val="both"/>
        <w:rPr>
          <w:rFonts w:ascii="Times New Roman" w:hAnsi="Times New Roman" w:cs="Times New Roman"/>
          <w:sz w:val="28"/>
          <w:szCs w:val="28"/>
          <w:lang w:val="uk-UA"/>
        </w:rPr>
      </w:pPr>
    </w:p>
    <w:p w:rsidR="00960930" w:rsidRDefault="00944C8D" w:rsidP="00547F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5E407A35">
            <wp:extent cx="6552000" cy="1697896"/>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2000" cy="1697896"/>
                    </a:xfrm>
                    <a:prstGeom prst="rect">
                      <a:avLst/>
                    </a:prstGeom>
                    <a:noFill/>
                  </pic:spPr>
                </pic:pic>
              </a:graphicData>
            </a:graphic>
          </wp:inline>
        </w:drawing>
      </w: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D13B27" w:rsidRDefault="00D13B27" w:rsidP="00960930">
      <w:pPr>
        <w:spacing w:after="0" w:line="360" w:lineRule="auto"/>
        <w:jc w:val="both"/>
        <w:rPr>
          <w:rFonts w:ascii="Times New Roman" w:hAnsi="Times New Roman" w:cs="Times New Roman"/>
          <w:sz w:val="28"/>
          <w:szCs w:val="28"/>
          <w:lang w:val="uk-UA"/>
        </w:rPr>
      </w:pPr>
    </w:p>
    <w:p w:rsidR="00960930" w:rsidRPr="00372910" w:rsidRDefault="00960930" w:rsidP="00960930">
      <w:pPr>
        <w:spacing w:after="0" w:line="360" w:lineRule="auto"/>
        <w:ind w:firstLine="567"/>
        <w:jc w:val="right"/>
        <w:rPr>
          <w:rFonts w:ascii="Times New Roman" w:hAnsi="Times New Roman" w:cs="Times New Roman"/>
          <w:b/>
          <w:sz w:val="28"/>
          <w:szCs w:val="28"/>
          <w:lang w:val="uk-UA"/>
        </w:rPr>
      </w:pPr>
      <w:r w:rsidRPr="00372910">
        <w:rPr>
          <w:rFonts w:ascii="Times New Roman" w:hAnsi="Times New Roman" w:cs="Times New Roman"/>
          <w:b/>
          <w:sz w:val="28"/>
          <w:szCs w:val="28"/>
          <w:lang w:val="uk-UA"/>
        </w:rPr>
        <w:t>Додаток 1</w:t>
      </w:r>
    </w:p>
    <w:p w:rsidR="00372910" w:rsidRDefault="00372910" w:rsidP="00960930">
      <w:pPr>
        <w:spacing w:after="0" w:line="360" w:lineRule="auto"/>
        <w:ind w:firstLine="567"/>
        <w:jc w:val="right"/>
        <w:rPr>
          <w:rFonts w:ascii="Times New Roman" w:hAnsi="Times New Roman" w:cs="Times New Roman"/>
          <w:b/>
          <w:sz w:val="28"/>
          <w:szCs w:val="28"/>
          <w:lang w:val="uk-UA"/>
        </w:rPr>
      </w:pPr>
    </w:p>
    <w:p w:rsidR="00372910" w:rsidRDefault="00372910" w:rsidP="00960930">
      <w:pPr>
        <w:spacing w:after="0" w:line="360" w:lineRule="auto"/>
        <w:ind w:firstLine="567"/>
        <w:jc w:val="right"/>
        <w:rPr>
          <w:rFonts w:ascii="Times New Roman" w:hAnsi="Times New Roman" w:cs="Times New Roman"/>
          <w:b/>
          <w:sz w:val="28"/>
          <w:szCs w:val="28"/>
          <w:lang w:val="uk-UA"/>
        </w:rPr>
      </w:pPr>
    </w:p>
    <w:p w:rsidR="00960930" w:rsidRDefault="00960930" w:rsidP="00960930">
      <w:pPr>
        <w:spacing w:after="0" w:line="360" w:lineRule="auto"/>
        <w:ind w:firstLine="567"/>
        <w:jc w:val="right"/>
        <w:rPr>
          <w:rFonts w:ascii="Times New Roman" w:hAnsi="Times New Roman" w:cs="Times New Roman"/>
          <w:b/>
          <w:sz w:val="28"/>
          <w:szCs w:val="28"/>
          <w:lang w:val="uk-UA"/>
        </w:rPr>
      </w:pPr>
      <w:r>
        <w:rPr>
          <w:rFonts w:ascii="Times New Roman" w:hAnsi="Times New Roman" w:cs="Times New Roman"/>
          <w:b/>
          <w:sz w:val="28"/>
          <w:szCs w:val="28"/>
          <w:lang w:val="uk-UA"/>
        </w:rPr>
        <w:t>ЗАТВЕРДЖУЮ</w:t>
      </w:r>
    </w:p>
    <w:p w:rsidR="00960930" w:rsidRDefault="00960930" w:rsidP="00960930">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директора з НР </w:t>
      </w:r>
    </w:p>
    <w:p w:rsidR="00960930" w:rsidRDefault="00960930" w:rsidP="00960930">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__________________________</w:t>
      </w:r>
    </w:p>
    <w:p w:rsidR="00960930" w:rsidRDefault="00960930" w:rsidP="00960930">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«___»_______________20___р.</w:t>
      </w:r>
    </w:p>
    <w:p w:rsidR="00960930" w:rsidRDefault="00960930" w:rsidP="00960930">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ГРАФІК СКЛАДАННЯ ДЕРЖАВНИХ ЕКЗАМЕНІВ ТА ЗАХИСТУ ДИПЛОМНИХ ПРОЕКТІВ (РОБІТ)</w:t>
      </w:r>
    </w:p>
    <w:p w:rsidR="00960930" w:rsidRDefault="00960930" w:rsidP="00960930">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у 20___/20___н.р.</w:t>
      </w:r>
    </w:p>
    <w:p w:rsidR="00960930" w:rsidRDefault="00372910" w:rsidP="00960930">
      <w:pPr>
        <w:spacing w:after="0" w:line="360" w:lineRule="auto"/>
        <w:rPr>
          <w:rFonts w:ascii="Times New Roman" w:hAnsi="Times New Roman" w:cs="Times New Roman"/>
          <w:b/>
          <w:sz w:val="28"/>
          <w:szCs w:val="28"/>
          <w:lang w:val="uk-UA"/>
        </w:rPr>
      </w:pPr>
      <w:r w:rsidRPr="00372910">
        <w:rPr>
          <w:rFonts w:ascii="Times New Roman" w:hAnsi="Times New Roman" w:cs="Times New Roman"/>
          <w:sz w:val="28"/>
          <w:szCs w:val="28"/>
          <w:lang w:val="uk-UA"/>
        </w:rPr>
        <w:lastRenderedPageBreak/>
        <w:t>Відділення (факультет)</w:t>
      </w:r>
      <w:r>
        <w:rPr>
          <w:rFonts w:ascii="Times New Roman" w:hAnsi="Times New Roman" w:cs="Times New Roman"/>
          <w:b/>
          <w:sz w:val="28"/>
          <w:szCs w:val="28"/>
          <w:lang w:val="uk-UA"/>
        </w:rPr>
        <w:t xml:space="preserve"> _______________________________________</w:t>
      </w:r>
    </w:p>
    <w:tbl>
      <w:tblPr>
        <w:tblStyle w:val="a3"/>
        <w:tblW w:w="9889" w:type="dxa"/>
        <w:tblLook w:val="04A0" w:firstRow="1" w:lastRow="0" w:firstColumn="1" w:lastColumn="0" w:noHBand="0" w:noVBand="1"/>
      </w:tblPr>
      <w:tblGrid>
        <w:gridCol w:w="594"/>
        <w:gridCol w:w="1972"/>
        <w:gridCol w:w="1352"/>
        <w:gridCol w:w="793"/>
        <w:gridCol w:w="717"/>
        <w:gridCol w:w="1460"/>
        <w:gridCol w:w="806"/>
        <w:gridCol w:w="735"/>
        <w:gridCol w:w="1460"/>
      </w:tblGrid>
      <w:tr w:rsidR="00372910" w:rsidTr="00372910">
        <w:tc>
          <w:tcPr>
            <w:tcW w:w="594" w:type="dxa"/>
            <w:vMerge w:val="restart"/>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 п/</w:t>
            </w:r>
            <w:proofErr w:type="spellStart"/>
            <w:r>
              <w:rPr>
                <w:rFonts w:ascii="Times New Roman" w:hAnsi="Times New Roman" w:cs="Times New Roman"/>
                <w:sz w:val="28"/>
                <w:szCs w:val="28"/>
                <w:lang w:val="uk-UA"/>
              </w:rPr>
              <w:t>п</w:t>
            </w:r>
            <w:proofErr w:type="spellEnd"/>
          </w:p>
        </w:tc>
        <w:tc>
          <w:tcPr>
            <w:tcW w:w="1972" w:type="dxa"/>
            <w:vMerge w:val="restart"/>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Спеціальність, номер комісії </w:t>
            </w:r>
          </w:p>
        </w:tc>
        <w:tc>
          <w:tcPr>
            <w:tcW w:w="1352" w:type="dxa"/>
            <w:vMerge w:val="restart"/>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студентів</w:t>
            </w:r>
          </w:p>
        </w:tc>
        <w:tc>
          <w:tcPr>
            <w:tcW w:w="2970" w:type="dxa"/>
            <w:gridSpan w:val="3"/>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Державний екзамен (назва)</w:t>
            </w:r>
          </w:p>
        </w:tc>
        <w:tc>
          <w:tcPr>
            <w:tcW w:w="3001" w:type="dxa"/>
            <w:gridSpan w:val="3"/>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Захист дипломних проектів (робіт) </w:t>
            </w:r>
          </w:p>
        </w:tc>
      </w:tr>
      <w:tr w:rsidR="00372910" w:rsidTr="00372910">
        <w:tc>
          <w:tcPr>
            <w:tcW w:w="594" w:type="dxa"/>
            <w:vMerge/>
          </w:tcPr>
          <w:p w:rsidR="00372910" w:rsidRDefault="00372910" w:rsidP="00372910">
            <w:pPr>
              <w:jc w:val="center"/>
              <w:rPr>
                <w:rFonts w:ascii="Times New Roman" w:hAnsi="Times New Roman" w:cs="Times New Roman"/>
                <w:sz w:val="28"/>
                <w:szCs w:val="28"/>
                <w:lang w:val="uk-UA"/>
              </w:rPr>
            </w:pPr>
          </w:p>
        </w:tc>
        <w:tc>
          <w:tcPr>
            <w:tcW w:w="1972" w:type="dxa"/>
            <w:vMerge/>
          </w:tcPr>
          <w:p w:rsidR="00372910" w:rsidRDefault="00372910" w:rsidP="00372910">
            <w:pPr>
              <w:jc w:val="center"/>
              <w:rPr>
                <w:rFonts w:ascii="Times New Roman" w:hAnsi="Times New Roman" w:cs="Times New Roman"/>
                <w:sz w:val="28"/>
                <w:szCs w:val="28"/>
                <w:lang w:val="uk-UA"/>
              </w:rPr>
            </w:pPr>
          </w:p>
        </w:tc>
        <w:tc>
          <w:tcPr>
            <w:tcW w:w="1352" w:type="dxa"/>
            <w:vMerge/>
          </w:tcPr>
          <w:p w:rsidR="00372910" w:rsidRDefault="00372910" w:rsidP="00372910">
            <w:pPr>
              <w:jc w:val="center"/>
              <w:rPr>
                <w:rFonts w:ascii="Times New Roman" w:hAnsi="Times New Roman" w:cs="Times New Roman"/>
                <w:sz w:val="28"/>
                <w:szCs w:val="28"/>
                <w:lang w:val="uk-UA"/>
              </w:rPr>
            </w:pPr>
          </w:p>
        </w:tc>
        <w:tc>
          <w:tcPr>
            <w:tcW w:w="793"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Дата </w:t>
            </w:r>
          </w:p>
        </w:tc>
        <w:tc>
          <w:tcPr>
            <w:tcW w:w="717"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Час </w:t>
            </w:r>
          </w:p>
        </w:tc>
        <w:tc>
          <w:tcPr>
            <w:tcW w:w="1460"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Аудиторія </w:t>
            </w:r>
          </w:p>
        </w:tc>
        <w:tc>
          <w:tcPr>
            <w:tcW w:w="806" w:type="dxa"/>
          </w:tcPr>
          <w:p w:rsidR="00372910" w:rsidRDefault="0037291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Дата </w:t>
            </w:r>
          </w:p>
        </w:tc>
        <w:tc>
          <w:tcPr>
            <w:tcW w:w="735" w:type="dxa"/>
          </w:tcPr>
          <w:p w:rsidR="00372910" w:rsidRDefault="0037291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Час </w:t>
            </w:r>
          </w:p>
        </w:tc>
        <w:tc>
          <w:tcPr>
            <w:tcW w:w="1460" w:type="dxa"/>
          </w:tcPr>
          <w:p w:rsidR="00372910" w:rsidRDefault="0037291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Аудиторія </w:t>
            </w:r>
          </w:p>
        </w:tc>
      </w:tr>
      <w:tr w:rsidR="00372910" w:rsidTr="00372910">
        <w:tc>
          <w:tcPr>
            <w:tcW w:w="594"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972"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352"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93"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17"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460"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806"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35"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460" w:type="dxa"/>
          </w:tcPr>
          <w:p w:rsidR="00372910" w:rsidRDefault="00372910" w:rsidP="00372910">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bl>
    <w:p w:rsidR="00372910" w:rsidRDefault="00372910" w:rsidP="00960930">
      <w:pPr>
        <w:spacing w:after="0" w:line="360" w:lineRule="auto"/>
        <w:rPr>
          <w:rFonts w:ascii="Times New Roman" w:hAnsi="Times New Roman" w:cs="Times New Roman"/>
          <w:sz w:val="28"/>
          <w:szCs w:val="28"/>
          <w:lang w:val="uk-UA"/>
        </w:rPr>
      </w:pPr>
    </w:p>
    <w:p w:rsidR="00372910" w:rsidRDefault="00372910" w:rsidP="00960930">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Завідувач відділенням (факультетом) _______________________________</w:t>
      </w:r>
    </w:p>
    <w:p w:rsidR="00372910" w:rsidRDefault="00372910" w:rsidP="00960930">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Навчальна частина _______________________________________________</w:t>
      </w:r>
    </w:p>
    <w:p w:rsidR="00372910" w:rsidRPr="00372910" w:rsidRDefault="00372910" w:rsidP="00960930">
      <w:pPr>
        <w:spacing w:after="0" w:line="360" w:lineRule="auto"/>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D13B27" w:rsidRDefault="00D13B27" w:rsidP="00547F88">
      <w:pPr>
        <w:spacing w:after="0" w:line="360" w:lineRule="auto"/>
        <w:ind w:firstLine="567"/>
        <w:jc w:val="both"/>
        <w:rPr>
          <w:rFonts w:ascii="Times New Roman" w:hAnsi="Times New Roman" w:cs="Times New Roman"/>
          <w:sz w:val="28"/>
          <w:szCs w:val="28"/>
          <w:lang w:val="uk-UA"/>
        </w:rPr>
      </w:pPr>
    </w:p>
    <w:p w:rsidR="00960930" w:rsidRDefault="00960930" w:rsidP="00547F88">
      <w:pPr>
        <w:spacing w:after="0" w:line="360" w:lineRule="auto"/>
        <w:ind w:firstLine="567"/>
        <w:jc w:val="both"/>
        <w:rPr>
          <w:rFonts w:ascii="Times New Roman" w:hAnsi="Times New Roman" w:cs="Times New Roman"/>
          <w:sz w:val="28"/>
          <w:szCs w:val="28"/>
          <w:lang w:val="uk-UA"/>
        </w:rPr>
      </w:pPr>
    </w:p>
    <w:p w:rsidR="00372910" w:rsidRPr="00372910" w:rsidRDefault="00372910" w:rsidP="00372910">
      <w:pPr>
        <w:spacing w:after="0" w:line="360" w:lineRule="auto"/>
        <w:ind w:firstLine="567"/>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2</w:t>
      </w:r>
    </w:p>
    <w:p w:rsidR="00960930" w:rsidRDefault="00730814" w:rsidP="00730814">
      <w:pPr>
        <w:spacing w:after="0" w:line="360" w:lineRule="auto"/>
        <w:ind w:firstLine="567"/>
        <w:jc w:val="center"/>
        <w:rPr>
          <w:rFonts w:ascii="Times New Roman" w:hAnsi="Times New Roman" w:cs="Times New Roman"/>
          <w:i/>
          <w:sz w:val="28"/>
          <w:szCs w:val="28"/>
          <w:lang w:val="uk-UA"/>
        </w:rPr>
      </w:pPr>
      <w:r>
        <w:rPr>
          <w:rFonts w:ascii="Times New Roman" w:hAnsi="Times New Roman" w:cs="Times New Roman"/>
          <w:i/>
          <w:sz w:val="28"/>
          <w:szCs w:val="28"/>
          <w:lang w:val="uk-UA"/>
        </w:rPr>
        <w:t>Рекомендована структура звіту Голови ЕК</w:t>
      </w:r>
    </w:p>
    <w:p w:rsidR="00730814" w:rsidRDefault="00730814" w:rsidP="00730814">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ЗВІТ </w:t>
      </w:r>
    </w:p>
    <w:p w:rsidR="00730814" w:rsidRDefault="00730814" w:rsidP="00730814">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роботу екзаменаційної комісії №______</w:t>
      </w:r>
    </w:p>
    <w:p w:rsidR="00730814" w:rsidRDefault="00730814" w:rsidP="00730814">
      <w:pPr>
        <w:spacing w:after="0" w:line="36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із захисту дипломних проектів (робіт, складання </w:t>
      </w:r>
      <w:r w:rsidR="0081775F">
        <w:rPr>
          <w:rFonts w:ascii="Times New Roman" w:hAnsi="Times New Roman" w:cs="Times New Roman"/>
          <w:sz w:val="28"/>
          <w:szCs w:val="28"/>
          <w:lang w:val="uk-UA"/>
        </w:rPr>
        <w:t>єдиного комплексного державного екзамену</w:t>
      </w:r>
      <w:r>
        <w:rPr>
          <w:rFonts w:ascii="Times New Roman" w:hAnsi="Times New Roman" w:cs="Times New Roman"/>
          <w:sz w:val="28"/>
          <w:szCs w:val="28"/>
          <w:lang w:val="uk-UA"/>
        </w:rPr>
        <w:t>)</w:t>
      </w:r>
    </w:p>
    <w:p w:rsidR="00730814" w:rsidRDefault="00730814" w:rsidP="00730814">
      <w:pPr>
        <w:spacing w:after="0" w:line="36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рівня вищої освіти _______________________________________________</w:t>
      </w:r>
    </w:p>
    <w:p w:rsidR="00730814" w:rsidRDefault="00730814" w:rsidP="00730814">
      <w:pPr>
        <w:spacing w:after="0" w:line="36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за освітньою програмою __________________________________________</w:t>
      </w:r>
    </w:p>
    <w:p w:rsidR="00730814" w:rsidRDefault="00730814" w:rsidP="00730814">
      <w:pPr>
        <w:spacing w:after="0" w:line="360" w:lineRule="auto"/>
        <w:ind w:firstLine="567"/>
        <w:rPr>
          <w:rFonts w:ascii="Times New Roman" w:hAnsi="Times New Roman" w:cs="Times New Roman"/>
          <w:sz w:val="28"/>
          <w:szCs w:val="28"/>
          <w:lang w:val="uk-UA"/>
        </w:rPr>
      </w:pPr>
    </w:p>
    <w:p w:rsidR="00730814" w:rsidRPr="00730814" w:rsidRDefault="00730814" w:rsidP="00730814">
      <w:pPr>
        <w:spacing w:after="0" w:line="360" w:lineRule="auto"/>
        <w:jc w:val="center"/>
        <w:rPr>
          <w:rFonts w:ascii="Times New Roman" w:hAnsi="Times New Roman" w:cs="Times New Roman"/>
          <w:b/>
          <w:sz w:val="28"/>
          <w:szCs w:val="28"/>
          <w:lang w:val="uk-UA"/>
        </w:rPr>
      </w:pPr>
      <w:r w:rsidRPr="00730814">
        <w:rPr>
          <w:rFonts w:ascii="Times New Roman" w:hAnsi="Times New Roman" w:cs="Times New Roman"/>
          <w:b/>
          <w:sz w:val="28"/>
          <w:szCs w:val="28"/>
          <w:lang w:val="uk-UA"/>
        </w:rPr>
        <w:t>1. Склад екзаменаційної комісії та організація її роботи</w:t>
      </w:r>
    </w:p>
    <w:p w:rsidR="00960930" w:rsidRDefault="00730814" w:rsidP="00547F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Екзаменаційна комісія із захисту дипломних проектів (робіт)/складання </w:t>
      </w:r>
      <w:r w:rsidR="0081775F">
        <w:rPr>
          <w:rFonts w:ascii="Times New Roman" w:hAnsi="Times New Roman" w:cs="Times New Roman"/>
          <w:sz w:val="28"/>
          <w:szCs w:val="28"/>
          <w:lang w:val="uk-UA"/>
        </w:rPr>
        <w:t>єдиного комплексного державного екзамену</w:t>
      </w:r>
      <w:r>
        <w:rPr>
          <w:rFonts w:ascii="Times New Roman" w:hAnsi="Times New Roman" w:cs="Times New Roman"/>
          <w:sz w:val="28"/>
          <w:szCs w:val="28"/>
          <w:lang w:val="uk-UA"/>
        </w:rPr>
        <w:t xml:space="preserve">, призначена наказом директора від «____» ___________________ 20___р. №____ у складі: </w:t>
      </w:r>
    </w:p>
    <w:p w:rsidR="00730814" w:rsidRDefault="00730814" w:rsidP="00547F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 ______________________________________________</w:t>
      </w:r>
    </w:p>
    <w:p w:rsidR="00730814" w:rsidRDefault="00730814" w:rsidP="00547F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Члени комісії: _______________________________________________</w:t>
      </w:r>
    </w:p>
    <w:p w:rsidR="00730814" w:rsidRPr="00730814" w:rsidRDefault="00730814" w:rsidP="00730814">
      <w:pPr>
        <w:spacing w:after="0" w:line="240" w:lineRule="auto"/>
        <w:ind w:firstLine="567"/>
        <w:jc w:val="both"/>
        <w:rPr>
          <w:rFonts w:ascii="Times New Roman" w:hAnsi="Times New Roman" w:cs="Times New Roman"/>
          <w:i/>
          <w:sz w:val="24"/>
          <w:szCs w:val="24"/>
          <w:lang w:val="uk-UA"/>
        </w:rPr>
      </w:pPr>
      <w:r w:rsidRPr="00730814">
        <w:rPr>
          <w:rFonts w:ascii="Times New Roman" w:hAnsi="Times New Roman" w:cs="Times New Roman"/>
          <w:i/>
          <w:sz w:val="24"/>
          <w:szCs w:val="24"/>
          <w:lang w:val="uk-UA"/>
        </w:rPr>
        <w:t>Примітка! Вказати повністю ПІБ, науковий ступінь, вчене звання, посаду, місце роботи</w:t>
      </w:r>
    </w:p>
    <w:p w:rsidR="00960930" w:rsidRDefault="00730814" w:rsidP="00547F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період роботи екзаменаційної комісії з «__» _____________ 20____р. по «___» _______________20___р. проведено ____ засідань</w:t>
      </w:r>
    </w:p>
    <w:p w:rsidR="00982200" w:rsidRDefault="00D565D9" w:rsidP="00D13B27">
      <w:pPr>
        <w:spacing w:after="0" w:line="240" w:lineRule="auto"/>
        <w:ind w:firstLine="567"/>
        <w:jc w:val="both"/>
        <w:rPr>
          <w:rFonts w:ascii="Times New Roman" w:hAnsi="Times New Roman" w:cs="Times New Roman"/>
          <w:i/>
          <w:sz w:val="24"/>
          <w:szCs w:val="24"/>
          <w:lang w:val="uk-UA"/>
        </w:rPr>
      </w:pPr>
      <w:r w:rsidRPr="00D13B27">
        <w:rPr>
          <w:rFonts w:ascii="Times New Roman" w:hAnsi="Times New Roman" w:cs="Times New Roman"/>
          <w:i/>
          <w:sz w:val="24"/>
          <w:szCs w:val="24"/>
          <w:lang w:val="uk-UA"/>
        </w:rPr>
        <w:t xml:space="preserve">Примітка! У довільній формі </w:t>
      </w:r>
      <w:r w:rsidR="00D13B27">
        <w:rPr>
          <w:rFonts w:ascii="Times New Roman" w:hAnsi="Times New Roman" w:cs="Times New Roman"/>
          <w:i/>
          <w:sz w:val="24"/>
          <w:szCs w:val="24"/>
          <w:lang w:val="uk-UA"/>
        </w:rPr>
        <w:t>надається така інформація:</w:t>
      </w:r>
    </w:p>
    <w:p w:rsidR="00D13B27" w:rsidRDefault="00D13B27" w:rsidP="00D13B27">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Питання організації роботи ЕК, повнота забезпечення необхідними матеріалами та документами; </w:t>
      </w:r>
    </w:p>
    <w:p w:rsidR="00D13B27" w:rsidRDefault="00D13B27" w:rsidP="00D13B27">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Присутність та виступ на захисті керівників і рецензентів (для дипломних проектів, робіт); п</w:t>
      </w:r>
      <w:r w:rsidRPr="00D13B27">
        <w:rPr>
          <w:rFonts w:ascii="Times New Roman" w:hAnsi="Times New Roman" w:cs="Times New Roman"/>
          <w:i/>
          <w:sz w:val="24"/>
          <w:szCs w:val="24"/>
          <w:lang w:val="uk-UA"/>
        </w:rPr>
        <w:t xml:space="preserve">орядок попереднього розгляду Членами ЕК дипломних проектів (робіт) які подаються до захисту; </w:t>
      </w:r>
      <w:r>
        <w:rPr>
          <w:rFonts w:ascii="Times New Roman" w:hAnsi="Times New Roman" w:cs="Times New Roman"/>
          <w:i/>
          <w:sz w:val="24"/>
          <w:szCs w:val="24"/>
          <w:lang w:val="uk-UA"/>
        </w:rPr>
        <w:t>якість критерії оцінювання наукового та інженерного рівня дипломних проектів (робіт), повноти та логічності доповідей та відповідей на питання Членів ЕК при захисті (для дипломних проектів, робіт);</w:t>
      </w:r>
    </w:p>
    <w:p w:rsidR="00D13B27" w:rsidRDefault="00D13B27" w:rsidP="00D13B27">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Якість та повнота охоплення матеріалу в екзаменаційних білетах та роботах; повнота та логічність відповідей на питання Членів ЕК (для державних екзаменів);</w:t>
      </w:r>
    </w:p>
    <w:p w:rsidR="00D13B27" w:rsidRDefault="00D13B27" w:rsidP="00D13B27">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Технічне забезпечення захисту (готовність аудиторії до публічного захисту, наявність </w:t>
      </w:r>
      <w:proofErr w:type="spellStart"/>
      <w:r>
        <w:rPr>
          <w:rFonts w:ascii="Times New Roman" w:hAnsi="Times New Roman" w:cs="Times New Roman"/>
          <w:i/>
          <w:sz w:val="24"/>
          <w:szCs w:val="24"/>
          <w:lang w:val="uk-UA"/>
        </w:rPr>
        <w:t>аудіо-</w:t>
      </w:r>
      <w:proofErr w:type="spellEnd"/>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відео-</w:t>
      </w:r>
      <w:proofErr w:type="spellEnd"/>
      <w:r>
        <w:rPr>
          <w:rFonts w:ascii="Times New Roman" w:hAnsi="Times New Roman" w:cs="Times New Roman"/>
          <w:i/>
          <w:sz w:val="24"/>
          <w:szCs w:val="24"/>
          <w:lang w:val="uk-UA"/>
        </w:rPr>
        <w:t xml:space="preserve"> та комп’ютерної техніки, </w:t>
      </w:r>
      <w:proofErr w:type="spellStart"/>
      <w:r>
        <w:rPr>
          <w:rFonts w:ascii="Times New Roman" w:hAnsi="Times New Roman" w:cs="Times New Roman"/>
          <w:i/>
          <w:sz w:val="24"/>
          <w:szCs w:val="24"/>
          <w:lang w:val="uk-UA"/>
        </w:rPr>
        <w:t>мультимедіа</w:t>
      </w:r>
      <w:proofErr w:type="spellEnd"/>
      <w:r>
        <w:rPr>
          <w:rFonts w:ascii="Times New Roman" w:hAnsi="Times New Roman" w:cs="Times New Roman"/>
          <w:i/>
          <w:sz w:val="24"/>
          <w:szCs w:val="24"/>
          <w:lang w:val="uk-UA"/>
        </w:rPr>
        <w:t>, можливість демонстрації макетів, зразків, схем, креслень тощо);</w:t>
      </w:r>
    </w:p>
    <w:p w:rsidR="00D13B27" w:rsidRDefault="00D13B27" w:rsidP="00D13B27">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Зауваження щодо організації роботи ЕК.</w:t>
      </w:r>
    </w:p>
    <w:p w:rsidR="00D13B27" w:rsidRDefault="00D13B27" w:rsidP="00D13B27">
      <w:pPr>
        <w:spacing w:after="0" w:line="240" w:lineRule="auto"/>
        <w:ind w:left="360"/>
        <w:jc w:val="both"/>
        <w:rPr>
          <w:rFonts w:ascii="Times New Roman" w:hAnsi="Times New Roman" w:cs="Times New Roman"/>
          <w:i/>
          <w:sz w:val="24"/>
          <w:szCs w:val="24"/>
          <w:lang w:val="uk-UA"/>
        </w:rPr>
      </w:pPr>
    </w:p>
    <w:p w:rsidR="00D13B27" w:rsidRDefault="008E3925" w:rsidP="00D13B27">
      <w:pPr>
        <w:pStyle w:val="a8"/>
        <w:numPr>
          <w:ilvl w:val="0"/>
          <w:numId w:val="3"/>
        </w:num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Результати складання </w:t>
      </w:r>
      <w:r w:rsidR="0081775F" w:rsidRPr="0081775F">
        <w:rPr>
          <w:rFonts w:ascii="Times New Roman" w:hAnsi="Times New Roman" w:cs="Times New Roman"/>
          <w:b/>
          <w:sz w:val="28"/>
          <w:szCs w:val="28"/>
          <w:lang w:val="uk-UA"/>
        </w:rPr>
        <w:t>єдиного комплексного державного екзамену</w:t>
      </w:r>
      <w:r w:rsidR="0081775F">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та захисту дипломних проектів (робіт)</w:t>
      </w:r>
    </w:p>
    <w:p w:rsidR="008E3925" w:rsidRDefault="008E3925" w:rsidP="008E3925">
      <w:pPr>
        <w:spacing w:after="0" w:line="240" w:lineRule="auto"/>
        <w:ind w:firstLine="567"/>
        <w:jc w:val="both"/>
        <w:rPr>
          <w:rFonts w:ascii="Times New Roman" w:hAnsi="Times New Roman" w:cs="Times New Roman"/>
          <w:i/>
          <w:sz w:val="24"/>
          <w:szCs w:val="24"/>
          <w:lang w:val="uk-UA"/>
        </w:rPr>
      </w:pPr>
      <w:r>
        <w:rPr>
          <w:rFonts w:ascii="Times New Roman" w:hAnsi="Times New Roman" w:cs="Times New Roman"/>
          <w:i/>
          <w:sz w:val="24"/>
          <w:szCs w:val="24"/>
          <w:lang w:val="uk-UA"/>
        </w:rPr>
        <w:t>Результати захисту надаються у вигляді таблиці згідно Додатку до даного Положення. Текстова частина являє собою стислий коментар:</w:t>
      </w:r>
    </w:p>
    <w:p w:rsidR="008E3925" w:rsidRDefault="008E3925" w:rsidP="008E3925">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Даних таблиці; </w:t>
      </w:r>
    </w:p>
    <w:p w:rsidR="008E3925" w:rsidRDefault="008E3925" w:rsidP="008E3925">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Загальної думки Членів ЕК щодо відповідності наведених показників сучасним вимогам; </w:t>
      </w:r>
    </w:p>
    <w:p w:rsidR="008E3925" w:rsidRDefault="008E3925" w:rsidP="008E3925">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Врахування пропозицій та недоліків попередніх ЕК; </w:t>
      </w:r>
    </w:p>
    <w:p w:rsidR="008E3925" w:rsidRDefault="008E3925" w:rsidP="008E3925">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Відповідність тематики дипломних проектів (робіт) профілю спеціальності, актуальність тематики; </w:t>
      </w:r>
    </w:p>
    <w:p w:rsidR="008E3925" w:rsidRDefault="008E3925" w:rsidP="008E3925">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Загальну характеристику проектів, які рекомендовані до впровадження або мають наукову та практичну цінність; </w:t>
      </w:r>
    </w:p>
    <w:p w:rsidR="008E3925" w:rsidRDefault="008E3925" w:rsidP="008E3925">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Стислу характеристику випускників, які надали найбільш повні та фахові відповіді тощо.</w:t>
      </w:r>
    </w:p>
    <w:p w:rsidR="008E3925" w:rsidRDefault="008E3925" w:rsidP="008E3925">
      <w:pPr>
        <w:spacing w:after="0" w:line="240" w:lineRule="auto"/>
        <w:jc w:val="both"/>
        <w:rPr>
          <w:rFonts w:ascii="Times New Roman" w:hAnsi="Times New Roman" w:cs="Times New Roman"/>
          <w:i/>
          <w:sz w:val="24"/>
          <w:szCs w:val="24"/>
          <w:lang w:val="uk-UA"/>
        </w:rPr>
      </w:pPr>
    </w:p>
    <w:p w:rsidR="008E3925" w:rsidRPr="0081775F" w:rsidRDefault="008E3925" w:rsidP="008E3925">
      <w:pPr>
        <w:pStyle w:val="a8"/>
        <w:numPr>
          <w:ilvl w:val="0"/>
          <w:numId w:val="3"/>
        </w:numPr>
        <w:spacing w:after="0" w:line="240" w:lineRule="auto"/>
        <w:jc w:val="center"/>
        <w:rPr>
          <w:rFonts w:ascii="Times New Roman" w:hAnsi="Times New Roman" w:cs="Times New Roman"/>
          <w:b/>
          <w:sz w:val="28"/>
          <w:szCs w:val="28"/>
          <w:lang w:val="uk-UA"/>
        </w:rPr>
      </w:pPr>
      <w:r w:rsidRPr="0081775F">
        <w:rPr>
          <w:rFonts w:ascii="Times New Roman" w:hAnsi="Times New Roman" w:cs="Times New Roman"/>
          <w:b/>
          <w:sz w:val="28"/>
          <w:szCs w:val="28"/>
          <w:lang w:val="uk-UA"/>
        </w:rPr>
        <w:t>Якість підготовки  випускників</w:t>
      </w:r>
    </w:p>
    <w:p w:rsidR="008E3925" w:rsidRPr="0081775F" w:rsidRDefault="00BE6938" w:rsidP="008E3925">
      <w:pPr>
        <w:spacing w:after="0" w:line="240" w:lineRule="auto"/>
        <w:ind w:firstLine="567"/>
        <w:jc w:val="both"/>
        <w:rPr>
          <w:rFonts w:ascii="Times New Roman" w:hAnsi="Times New Roman" w:cs="Times New Roman"/>
          <w:i/>
          <w:sz w:val="24"/>
          <w:szCs w:val="24"/>
          <w:lang w:val="uk-UA"/>
        </w:rPr>
      </w:pPr>
      <w:r w:rsidRPr="0081775F">
        <w:rPr>
          <w:rFonts w:ascii="Times New Roman" w:hAnsi="Times New Roman" w:cs="Times New Roman"/>
          <w:i/>
          <w:sz w:val="24"/>
          <w:szCs w:val="24"/>
          <w:lang w:val="uk-UA"/>
        </w:rPr>
        <w:t xml:space="preserve">У цьому розділі на підставі аналізу змісту дипломних проектів (робіт) та результатів складання державних екзаменів відображаються: </w:t>
      </w:r>
    </w:p>
    <w:p w:rsidR="00BE6938" w:rsidRPr="0081775F" w:rsidRDefault="00BE6938" w:rsidP="00BE6938">
      <w:pPr>
        <w:pStyle w:val="a8"/>
        <w:numPr>
          <w:ilvl w:val="0"/>
          <w:numId w:val="4"/>
        </w:numPr>
        <w:spacing w:after="0" w:line="240" w:lineRule="auto"/>
        <w:jc w:val="both"/>
        <w:rPr>
          <w:rFonts w:ascii="Times New Roman" w:hAnsi="Times New Roman" w:cs="Times New Roman"/>
          <w:i/>
          <w:sz w:val="24"/>
          <w:szCs w:val="24"/>
          <w:lang w:val="uk-UA"/>
        </w:rPr>
      </w:pPr>
      <w:r w:rsidRPr="0081775F">
        <w:rPr>
          <w:rFonts w:ascii="Times New Roman" w:hAnsi="Times New Roman" w:cs="Times New Roman"/>
          <w:i/>
          <w:sz w:val="24"/>
          <w:szCs w:val="24"/>
          <w:lang w:val="uk-UA"/>
        </w:rPr>
        <w:t xml:space="preserve">Рівень підготовки фахівців відповідного рівня вищої освіти; </w:t>
      </w:r>
    </w:p>
    <w:p w:rsidR="00982200" w:rsidRDefault="00BE6938" w:rsidP="00D13B27">
      <w:pPr>
        <w:pStyle w:val="a8"/>
        <w:numPr>
          <w:ilvl w:val="0"/>
          <w:numId w:val="4"/>
        </w:numPr>
        <w:spacing w:after="0" w:line="240" w:lineRule="auto"/>
        <w:jc w:val="both"/>
        <w:rPr>
          <w:rFonts w:ascii="Times New Roman" w:hAnsi="Times New Roman" w:cs="Times New Roman"/>
          <w:i/>
          <w:sz w:val="24"/>
          <w:szCs w:val="24"/>
          <w:lang w:val="uk-UA"/>
        </w:rPr>
      </w:pPr>
      <w:r w:rsidRPr="0081775F">
        <w:rPr>
          <w:rFonts w:ascii="Times New Roman" w:hAnsi="Times New Roman" w:cs="Times New Roman"/>
          <w:i/>
          <w:sz w:val="24"/>
          <w:szCs w:val="24"/>
          <w:lang w:val="uk-UA"/>
        </w:rPr>
        <w:t xml:space="preserve">Характеристика рівня </w:t>
      </w:r>
      <w:proofErr w:type="spellStart"/>
      <w:r w:rsidRPr="0081775F">
        <w:rPr>
          <w:rFonts w:ascii="Times New Roman" w:hAnsi="Times New Roman" w:cs="Times New Roman"/>
          <w:i/>
          <w:sz w:val="24"/>
          <w:szCs w:val="24"/>
          <w:lang w:val="uk-UA"/>
        </w:rPr>
        <w:t>компетентностей</w:t>
      </w:r>
      <w:proofErr w:type="spellEnd"/>
      <w:r w:rsidRPr="0081775F">
        <w:rPr>
          <w:rFonts w:ascii="Times New Roman" w:hAnsi="Times New Roman" w:cs="Times New Roman"/>
          <w:i/>
          <w:sz w:val="24"/>
          <w:szCs w:val="24"/>
          <w:lang w:val="uk-UA"/>
        </w:rPr>
        <w:t xml:space="preserve">, </w:t>
      </w:r>
      <w:r w:rsidR="00F06FE6" w:rsidRPr="0081775F">
        <w:rPr>
          <w:rFonts w:ascii="Times New Roman" w:hAnsi="Times New Roman" w:cs="Times New Roman"/>
          <w:i/>
          <w:sz w:val="24"/>
          <w:szCs w:val="24"/>
          <w:lang w:val="uk-UA"/>
        </w:rPr>
        <w:t>результатів навчання та відповідності</w:t>
      </w:r>
      <w:r w:rsidR="00F06FE6">
        <w:rPr>
          <w:rFonts w:ascii="Times New Roman" w:hAnsi="Times New Roman" w:cs="Times New Roman"/>
          <w:i/>
          <w:sz w:val="24"/>
          <w:szCs w:val="24"/>
          <w:lang w:val="uk-UA"/>
        </w:rPr>
        <w:t xml:space="preserve"> вимогам освітньої програми; </w:t>
      </w:r>
    </w:p>
    <w:p w:rsidR="00F06FE6" w:rsidRDefault="00F06FE6" w:rsidP="00D13B27">
      <w:pPr>
        <w:pStyle w:val="a8"/>
        <w:numPr>
          <w:ilvl w:val="0"/>
          <w:numId w:val="4"/>
        </w:numPr>
        <w:spacing w:after="0" w:line="240" w:lineRule="auto"/>
        <w:jc w:val="both"/>
        <w:rPr>
          <w:rFonts w:ascii="Times New Roman" w:hAnsi="Times New Roman" w:cs="Times New Roman"/>
          <w:i/>
          <w:sz w:val="24"/>
          <w:szCs w:val="24"/>
          <w:lang w:val="uk-UA"/>
        </w:rPr>
      </w:pPr>
      <w:proofErr w:type="spellStart"/>
      <w:r>
        <w:rPr>
          <w:rFonts w:ascii="Times New Roman" w:hAnsi="Times New Roman" w:cs="Times New Roman"/>
          <w:i/>
          <w:sz w:val="24"/>
          <w:szCs w:val="24"/>
          <w:lang w:val="uk-UA"/>
        </w:rPr>
        <w:t>Науково-технвчний</w:t>
      </w:r>
      <w:proofErr w:type="spellEnd"/>
      <w:r>
        <w:rPr>
          <w:rFonts w:ascii="Times New Roman" w:hAnsi="Times New Roman" w:cs="Times New Roman"/>
          <w:i/>
          <w:sz w:val="24"/>
          <w:szCs w:val="24"/>
          <w:lang w:val="uk-UA"/>
        </w:rPr>
        <w:t xml:space="preserve"> рівень виконаних дипломних проектів (робіт), їх відповідність сучасному стану науки, техніки, виробництва, використання інформаційних </w:t>
      </w:r>
      <w:r>
        <w:rPr>
          <w:rFonts w:ascii="Times New Roman" w:hAnsi="Times New Roman" w:cs="Times New Roman"/>
          <w:i/>
          <w:sz w:val="24"/>
          <w:szCs w:val="24"/>
          <w:lang w:val="uk-UA"/>
        </w:rPr>
        <w:lastRenderedPageBreak/>
        <w:t>технологій, сучасних методів аналізу та синтезу, вирішення екологічних питань та питань охорони праці економічного обґрунтування прийнятих технічних рішень тощо.</w:t>
      </w:r>
    </w:p>
    <w:p w:rsidR="00F06FE6" w:rsidRDefault="00F06FE6" w:rsidP="00D13B27">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Позитивні фактори у підготовці фахівців; </w:t>
      </w:r>
    </w:p>
    <w:p w:rsidR="00F06FE6" w:rsidRDefault="00F06FE6" w:rsidP="00D13B27">
      <w:pPr>
        <w:pStyle w:val="a8"/>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Недоліки та невирішені питання, які впливають на якість підготовки фахівців.</w:t>
      </w:r>
    </w:p>
    <w:p w:rsidR="00F06FE6" w:rsidRDefault="00F06FE6" w:rsidP="00F06FE6">
      <w:pPr>
        <w:spacing w:after="0" w:line="240" w:lineRule="auto"/>
        <w:jc w:val="both"/>
        <w:rPr>
          <w:rFonts w:ascii="Times New Roman" w:hAnsi="Times New Roman" w:cs="Times New Roman"/>
          <w:i/>
          <w:sz w:val="24"/>
          <w:szCs w:val="24"/>
          <w:lang w:val="uk-UA"/>
        </w:rPr>
      </w:pPr>
    </w:p>
    <w:p w:rsidR="00F06FE6" w:rsidRPr="0081775F" w:rsidRDefault="00F06FE6" w:rsidP="00F06FE6">
      <w:pPr>
        <w:pStyle w:val="a8"/>
        <w:numPr>
          <w:ilvl w:val="0"/>
          <w:numId w:val="3"/>
        </w:numPr>
        <w:spacing w:after="0" w:line="240" w:lineRule="auto"/>
        <w:jc w:val="center"/>
        <w:rPr>
          <w:rFonts w:ascii="Times New Roman" w:hAnsi="Times New Roman" w:cs="Times New Roman"/>
          <w:b/>
          <w:sz w:val="28"/>
          <w:szCs w:val="28"/>
          <w:lang w:val="uk-UA"/>
        </w:rPr>
      </w:pPr>
      <w:r w:rsidRPr="0081775F">
        <w:rPr>
          <w:rFonts w:ascii="Times New Roman" w:hAnsi="Times New Roman" w:cs="Times New Roman"/>
          <w:b/>
          <w:sz w:val="28"/>
          <w:szCs w:val="28"/>
          <w:lang w:val="uk-UA"/>
        </w:rPr>
        <w:t>Висновки та рекомендації</w:t>
      </w:r>
    </w:p>
    <w:p w:rsidR="00F06FE6" w:rsidRDefault="00F06FE6" w:rsidP="00F06FE6">
      <w:pPr>
        <w:spacing w:after="0" w:line="240" w:lineRule="auto"/>
        <w:ind w:firstLine="567"/>
        <w:jc w:val="both"/>
        <w:rPr>
          <w:rFonts w:ascii="Times New Roman" w:hAnsi="Times New Roman" w:cs="Times New Roman"/>
          <w:i/>
          <w:sz w:val="24"/>
          <w:szCs w:val="24"/>
          <w:lang w:val="uk-UA"/>
        </w:rPr>
      </w:pPr>
      <w:r>
        <w:rPr>
          <w:rFonts w:ascii="Times New Roman" w:hAnsi="Times New Roman" w:cs="Times New Roman"/>
          <w:i/>
          <w:sz w:val="24"/>
          <w:szCs w:val="24"/>
          <w:lang w:val="uk-UA"/>
        </w:rPr>
        <w:t>Формулюються загальні висновки щодо якості підготовки фахівців їх готовності до самостійної роботи в умовах реального сектору економіки, ступінь досягнення результатів навчання згідно освітньої програми, надаються рекомендації щодо підвищення ефективності підготовки випускників та звертається увага керівництва Коледжу і випускної циклової (предметної) комісії на необхідність усунення недоліків, які суттєво впливають на якість підготовки випускників.</w:t>
      </w:r>
    </w:p>
    <w:p w:rsidR="00F06FE6" w:rsidRDefault="00F06FE6" w:rsidP="00F06FE6">
      <w:pPr>
        <w:spacing w:after="0" w:line="240" w:lineRule="auto"/>
        <w:ind w:firstLine="567"/>
        <w:jc w:val="both"/>
        <w:rPr>
          <w:rFonts w:ascii="Times New Roman" w:hAnsi="Times New Roman" w:cs="Times New Roman"/>
          <w:i/>
          <w:sz w:val="24"/>
          <w:szCs w:val="24"/>
          <w:lang w:val="uk-UA"/>
        </w:rPr>
      </w:pPr>
    </w:p>
    <w:p w:rsidR="00F06FE6" w:rsidRDefault="00F06FE6" w:rsidP="00F06FE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 на заключному засіданні екзаменаційної комісії</w:t>
      </w:r>
    </w:p>
    <w:p w:rsidR="00F06FE6" w:rsidRDefault="00F06FE6" w:rsidP="00F06FE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Протокол №____ від «_____» ___________________20___р.</w:t>
      </w:r>
    </w:p>
    <w:p w:rsidR="00F06FE6" w:rsidRDefault="00F06FE6" w:rsidP="00F06FE6">
      <w:pPr>
        <w:spacing w:after="0" w:line="240" w:lineRule="auto"/>
        <w:ind w:firstLine="567"/>
        <w:jc w:val="both"/>
        <w:rPr>
          <w:rFonts w:ascii="Times New Roman" w:hAnsi="Times New Roman" w:cs="Times New Roman"/>
          <w:sz w:val="28"/>
          <w:szCs w:val="28"/>
          <w:lang w:val="uk-UA"/>
        </w:rPr>
      </w:pPr>
    </w:p>
    <w:p w:rsidR="00F06FE6" w:rsidRDefault="00F06FE6" w:rsidP="00F06FE6">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екзаменаційної комісії _____________ ____________________</w:t>
      </w:r>
    </w:p>
    <w:p w:rsidR="00F06FE6" w:rsidRDefault="00F06FE6" w:rsidP="00F06FE6">
      <w:pPr>
        <w:spacing w:after="0" w:line="240" w:lineRule="auto"/>
        <w:ind w:firstLine="567"/>
        <w:jc w:val="both"/>
        <w:rPr>
          <w:rFonts w:ascii="Times New Roman" w:hAnsi="Times New Roman" w:cs="Times New Roman"/>
          <w:sz w:val="28"/>
          <w:szCs w:val="28"/>
          <w:lang w:val="uk-UA"/>
        </w:rPr>
      </w:pPr>
    </w:p>
    <w:p w:rsidR="00F06FE6" w:rsidRPr="00F06FE6" w:rsidRDefault="00F06FE6" w:rsidP="00F06FE6">
      <w:pPr>
        <w:spacing w:after="0" w:line="240" w:lineRule="auto"/>
        <w:ind w:firstLine="567"/>
        <w:jc w:val="both"/>
        <w:rPr>
          <w:rFonts w:ascii="Times New Roman" w:hAnsi="Times New Roman" w:cs="Times New Roman"/>
          <w:sz w:val="28"/>
          <w:szCs w:val="28"/>
          <w:lang w:val="uk-UA"/>
        </w:rPr>
      </w:pPr>
      <w:r w:rsidRPr="00F06FE6">
        <w:rPr>
          <w:rFonts w:ascii="Times New Roman" w:hAnsi="Times New Roman" w:cs="Times New Roman"/>
          <w:sz w:val="28"/>
          <w:szCs w:val="28"/>
          <w:lang w:val="uk-UA"/>
        </w:rPr>
        <w:t xml:space="preserve">Ознайомлений: </w:t>
      </w:r>
    </w:p>
    <w:p w:rsidR="00F06FE6" w:rsidRDefault="00F06FE6" w:rsidP="00F06FE6">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циклової (предметної) комісії _________ ____________________</w:t>
      </w:r>
    </w:p>
    <w:p w:rsidR="00F06FE6" w:rsidRDefault="00F06FE6" w:rsidP="00F06FE6">
      <w:pPr>
        <w:spacing w:after="0" w:line="240" w:lineRule="auto"/>
        <w:ind w:firstLine="567"/>
        <w:jc w:val="both"/>
        <w:rPr>
          <w:rFonts w:ascii="Times New Roman" w:hAnsi="Times New Roman" w:cs="Times New Roman"/>
          <w:b/>
          <w:sz w:val="28"/>
          <w:szCs w:val="28"/>
          <w:lang w:val="uk-UA"/>
        </w:rPr>
      </w:pPr>
    </w:p>
    <w:p w:rsidR="00F06FE6" w:rsidRDefault="00F06FE6" w:rsidP="00F06FE6">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Завідувач відділенням (факультетом) __________ __________________</w:t>
      </w:r>
    </w:p>
    <w:p w:rsidR="00F06FE6" w:rsidRPr="00F06FE6" w:rsidRDefault="00F06FE6" w:rsidP="00F06FE6">
      <w:pPr>
        <w:spacing w:after="0" w:line="240" w:lineRule="auto"/>
        <w:ind w:firstLine="567"/>
        <w:jc w:val="both"/>
        <w:rPr>
          <w:rFonts w:ascii="Times New Roman" w:hAnsi="Times New Roman" w:cs="Times New Roman"/>
          <w:b/>
          <w:sz w:val="28"/>
          <w:szCs w:val="28"/>
          <w:lang w:val="uk-UA"/>
        </w:rPr>
      </w:pPr>
    </w:p>
    <w:p w:rsidR="00982200" w:rsidRPr="00BE6938" w:rsidRDefault="00982200" w:rsidP="00982200">
      <w:pPr>
        <w:spacing w:after="0" w:line="360" w:lineRule="auto"/>
        <w:jc w:val="both"/>
        <w:rPr>
          <w:rFonts w:ascii="Times New Roman" w:hAnsi="Times New Roman" w:cs="Times New Roman"/>
          <w:i/>
          <w:sz w:val="28"/>
          <w:szCs w:val="28"/>
          <w:lang w:val="uk-UA"/>
        </w:rPr>
      </w:pPr>
    </w:p>
    <w:p w:rsidR="00982200" w:rsidRDefault="00982200" w:rsidP="00982200">
      <w:pPr>
        <w:spacing w:after="0" w:line="360" w:lineRule="auto"/>
        <w:jc w:val="both"/>
        <w:rPr>
          <w:rFonts w:ascii="Times New Roman" w:hAnsi="Times New Roman" w:cs="Times New Roman"/>
          <w:sz w:val="28"/>
          <w:szCs w:val="28"/>
          <w:lang w:val="uk-UA"/>
        </w:rPr>
      </w:pPr>
    </w:p>
    <w:p w:rsidR="00982200" w:rsidRDefault="00982200" w:rsidP="00982200">
      <w:pPr>
        <w:spacing w:after="0" w:line="360" w:lineRule="auto"/>
        <w:jc w:val="both"/>
        <w:rPr>
          <w:rFonts w:ascii="Times New Roman" w:hAnsi="Times New Roman" w:cs="Times New Roman"/>
          <w:sz w:val="28"/>
          <w:szCs w:val="28"/>
          <w:lang w:val="uk-UA"/>
        </w:rPr>
      </w:pPr>
    </w:p>
    <w:p w:rsidR="00982200" w:rsidRDefault="00982200" w:rsidP="00982200">
      <w:pPr>
        <w:spacing w:after="0" w:line="360" w:lineRule="auto"/>
        <w:jc w:val="both"/>
        <w:rPr>
          <w:rFonts w:ascii="Times New Roman" w:hAnsi="Times New Roman" w:cs="Times New Roman"/>
          <w:sz w:val="28"/>
          <w:szCs w:val="28"/>
          <w:lang w:val="uk-UA"/>
        </w:rPr>
      </w:pPr>
    </w:p>
    <w:p w:rsidR="00982200" w:rsidRDefault="00982200" w:rsidP="00982200">
      <w:pPr>
        <w:spacing w:after="0" w:line="360" w:lineRule="auto"/>
        <w:jc w:val="both"/>
        <w:rPr>
          <w:rFonts w:ascii="Times New Roman" w:hAnsi="Times New Roman" w:cs="Times New Roman"/>
          <w:sz w:val="28"/>
          <w:szCs w:val="28"/>
          <w:lang w:val="uk-UA"/>
        </w:rPr>
      </w:pPr>
    </w:p>
    <w:p w:rsidR="00F06FE6" w:rsidRDefault="00F06FE6" w:rsidP="00F06FE6">
      <w:pPr>
        <w:spacing w:after="0" w:line="360" w:lineRule="auto"/>
        <w:ind w:firstLine="567"/>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3</w:t>
      </w:r>
    </w:p>
    <w:p w:rsidR="00F06FE6" w:rsidRPr="00372910" w:rsidRDefault="00F06FE6" w:rsidP="00F06FE6">
      <w:pPr>
        <w:spacing w:after="0" w:line="360" w:lineRule="auto"/>
        <w:ind w:firstLine="567"/>
        <w:jc w:val="right"/>
        <w:rPr>
          <w:rFonts w:ascii="Times New Roman" w:hAnsi="Times New Roman" w:cs="Times New Roman"/>
          <w:b/>
          <w:sz w:val="28"/>
          <w:szCs w:val="28"/>
          <w:lang w:val="uk-UA"/>
        </w:rPr>
      </w:pPr>
    </w:p>
    <w:p w:rsidR="00982200" w:rsidRPr="00F06FE6" w:rsidRDefault="00F06FE6" w:rsidP="00F06FE6">
      <w:pPr>
        <w:spacing w:after="0" w:line="360" w:lineRule="auto"/>
        <w:jc w:val="center"/>
        <w:rPr>
          <w:rFonts w:ascii="Times New Roman" w:hAnsi="Times New Roman" w:cs="Times New Roman"/>
          <w:b/>
          <w:sz w:val="28"/>
          <w:szCs w:val="28"/>
          <w:lang w:val="uk-UA"/>
        </w:rPr>
      </w:pPr>
      <w:r w:rsidRPr="00F06FE6">
        <w:rPr>
          <w:rFonts w:ascii="Times New Roman" w:hAnsi="Times New Roman" w:cs="Times New Roman"/>
          <w:b/>
          <w:sz w:val="28"/>
          <w:szCs w:val="28"/>
          <w:lang w:val="uk-UA"/>
        </w:rPr>
        <w:t xml:space="preserve">Шкала переведення балів до оцінок при складанні </w:t>
      </w:r>
      <w:r w:rsidR="0081775F">
        <w:rPr>
          <w:rFonts w:ascii="Times New Roman" w:hAnsi="Times New Roman" w:cs="Times New Roman"/>
          <w:b/>
          <w:sz w:val="28"/>
          <w:szCs w:val="28"/>
          <w:lang w:val="uk-UA"/>
        </w:rPr>
        <w:t xml:space="preserve">єдиного комплексного державного екзамену </w:t>
      </w:r>
    </w:p>
    <w:tbl>
      <w:tblPr>
        <w:tblStyle w:val="a3"/>
        <w:tblW w:w="0" w:type="auto"/>
        <w:tblLook w:val="04A0" w:firstRow="1" w:lastRow="0" w:firstColumn="1" w:lastColumn="0" w:noHBand="0" w:noVBand="1"/>
      </w:tblPr>
      <w:tblGrid>
        <w:gridCol w:w="3284"/>
        <w:gridCol w:w="6463"/>
      </w:tblGrid>
      <w:tr w:rsidR="00F06FE6" w:rsidTr="00F06FE6">
        <w:tc>
          <w:tcPr>
            <w:tcW w:w="3284" w:type="dxa"/>
          </w:tcPr>
          <w:p w:rsidR="00F06FE6" w:rsidRDefault="00F06FE6" w:rsidP="00F06FE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Бали </w:t>
            </w:r>
          </w:p>
        </w:tc>
        <w:tc>
          <w:tcPr>
            <w:tcW w:w="6463" w:type="dxa"/>
          </w:tcPr>
          <w:p w:rsidR="00F06FE6" w:rsidRDefault="00F06FE6" w:rsidP="00F06FE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Національна шкала </w:t>
            </w:r>
          </w:p>
        </w:tc>
      </w:tr>
      <w:tr w:rsidR="00F06FE6" w:rsidTr="00F06FE6">
        <w:tc>
          <w:tcPr>
            <w:tcW w:w="3284" w:type="dxa"/>
          </w:tcPr>
          <w:p w:rsidR="00F06FE6" w:rsidRDefault="00F06FE6"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85-100</w:t>
            </w:r>
          </w:p>
        </w:tc>
        <w:tc>
          <w:tcPr>
            <w:tcW w:w="6463" w:type="dxa"/>
          </w:tcPr>
          <w:p w:rsidR="00F06FE6" w:rsidRDefault="00F06FE6"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Відмінно</w:t>
            </w:r>
          </w:p>
        </w:tc>
      </w:tr>
      <w:tr w:rsidR="00F06FE6" w:rsidTr="00F06FE6">
        <w:tc>
          <w:tcPr>
            <w:tcW w:w="3284" w:type="dxa"/>
          </w:tcPr>
          <w:p w:rsidR="00F06FE6" w:rsidRDefault="003B7110"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75-84</w:t>
            </w:r>
          </w:p>
        </w:tc>
        <w:tc>
          <w:tcPr>
            <w:tcW w:w="6463" w:type="dxa"/>
          </w:tcPr>
          <w:p w:rsidR="00F06FE6" w:rsidRDefault="003B7110"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Добре</w:t>
            </w:r>
          </w:p>
        </w:tc>
      </w:tr>
      <w:tr w:rsidR="00F06FE6" w:rsidTr="00F06FE6">
        <w:tc>
          <w:tcPr>
            <w:tcW w:w="3284" w:type="dxa"/>
          </w:tcPr>
          <w:p w:rsidR="00F06FE6" w:rsidRDefault="003B7110"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51-74</w:t>
            </w:r>
          </w:p>
        </w:tc>
        <w:tc>
          <w:tcPr>
            <w:tcW w:w="6463" w:type="dxa"/>
          </w:tcPr>
          <w:p w:rsidR="00F06FE6" w:rsidRDefault="003B7110"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Задовільно</w:t>
            </w:r>
          </w:p>
        </w:tc>
      </w:tr>
      <w:tr w:rsidR="00F06FE6" w:rsidTr="00F06FE6">
        <w:tc>
          <w:tcPr>
            <w:tcW w:w="3284" w:type="dxa"/>
          </w:tcPr>
          <w:p w:rsidR="00F06FE6" w:rsidRDefault="003B7110"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50</w:t>
            </w:r>
          </w:p>
        </w:tc>
        <w:tc>
          <w:tcPr>
            <w:tcW w:w="6463" w:type="dxa"/>
          </w:tcPr>
          <w:p w:rsidR="00F06FE6" w:rsidRDefault="003B7110" w:rsidP="003B71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Незадовільно</w:t>
            </w:r>
          </w:p>
        </w:tc>
      </w:tr>
    </w:tbl>
    <w:p w:rsidR="00F06FE6" w:rsidRDefault="00F06FE6"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E6175E" w:rsidRDefault="00E6175E" w:rsidP="003B7110">
      <w:pPr>
        <w:spacing w:after="0" w:line="360" w:lineRule="auto"/>
        <w:jc w:val="right"/>
        <w:rPr>
          <w:rFonts w:ascii="Times New Roman" w:hAnsi="Times New Roman" w:cs="Times New Roman"/>
          <w:b/>
          <w:sz w:val="28"/>
          <w:szCs w:val="28"/>
          <w:lang w:val="uk-UA"/>
        </w:rPr>
        <w:sectPr w:rsidR="00E6175E" w:rsidSect="00982200">
          <w:footerReference w:type="default" r:id="rId11"/>
          <w:pgSz w:w="11906" w:h="16838"/>
          <w:pgMar w:top="851" w:right="851" w:bottom="851" w:left="1418" w:header="708" w:footer="708" w:gutter="0"/>
          <w:cols w:space="708"/>
          <w:titlePg/>
          <w:docGrid w:linePitch="360"/>
        </w:sectPr>
      </w:pPr>
    </w:p>
    <w:p w:rsidR="003B7110" w:rsidRDefault="003B7110" w:rsidP="003B7110">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4</w:t>
      </w:r>
    </w:p>
    <w:p w:rsidR="003B7110" w:rsidRPr="00E6175E" w:rsidRDefault="00E6175E" w:rsidP="003B7110">
      <w:pPr>
        <w:spacing w:after="0" w:line="360" w:lineRule="auto"/>
        <w:jc w:val="center"/>
        <w:rPr>
          <w:rFonts w:ascii="Times New Roman" w:hAnsi="Times New Roman" w:cs="Times New Roman"/>
          <w:b/>
          <w:sz w:val="28"/>
          <w:szCs w:val="28"/>
          <w:lang w:val="uk-UA"/>
        </w:rPr>
      </w:pPr>
      <w:r w:rsidRPr="00E6175E">
        <w:rPr>
          <w:rFonts w:ascii="Times New Roman" w:hAnsi="Times New Roman" w:cs="Times New Roman"/>
          <w:b/>
          <w:sz w:val="28"/>
          <w:szCs w:val="28"/>
          <w:lang w:val="uk-UA"/>
        </w:rPr>
        <w:t xml:space="preserve">Результати захисту дипломних проектів (робіт) у 20___/20___н.р. студентами </w:t>
      </w:r>
    </w:p>
    <w:p w:rsidR="00E6175E" w:rsidRDefault="00E6175E" w:rsidP="00E6175E">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Відділення: ______________________________________________________</w:t>
      </w:r>
    </w:p>
    <w:tbl>
      <w:tblPr>
        <w:tblStyle w:val="a3"/>
        <w:tblW w:w="0" w:type="auto"/>
        <w:tblLook w:val="04A0" w:firstRow="1" w:lastRow="0" w:firstColumn="1" w:lastColumn="0" w:noHBand="0" w:noVBand="1"/>
      </w:tblPr>
      <w:tblGrid>
        <w:gridCol w:w="787"/>
        <w:gridCol w:w="1849"/>
        <w:gridCol w:w="1352"/>
        <w:gridCol w:w="1467"/>
        <w:gridCol w:w="800"/>
        <w:gridCol w:w="800"/>
        <w:gridCol w:w="800"/>
        <w:gridCol w:w="801"/>
        <w:gridCol w:w="744"/>
        <w:gridCol w:w="744"/>
        <w:gridCol w:w="744"/>
        <w:gridCol w:w="744"/>
        <w:gridCol w:w="744"/>
        <w:gridCol w:w="744"/>
        <w:gridCol w:w="744"/>
        <w:gridCol w:w="744"/>
        <w:gridCol w:w="744"/>
      </w:tblGrid>
      <w:tr w:rsidR="00E6175E" w:rsidTr="00E6175E">
        <w:tc>
          <w:tcPr>
            <w:tcW w:w="787" w:type="dxa"/>
            <w:vMerge w:val="restart"/>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849" w:type="dxa"/>
            <w:vMerge w:val="restart"/>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Назва спеціальності</w:t>
            </w:r>
          </w:p>
        </w:tc>
        <w:tc>
          <w:tcPr>
            <w:tcW w:w="1352" w:type="dxa"/>
            <w:vMerge w:val="restart"/>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Всього студентів</w:t>
            </w:r>
          </w:p>
        </w:tc>
        <w:tc>
          <w:tcPr>
            <w:tcW w:w="1467" w:type="dxa"/>
            <w:vMerge w:val="restart"/>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Допущено до захисту</w:t>
            </w:r>
          </w:p>
        </w:tc>
        <w:tc>
          <w:tcPr>
            <w:tcW w:w="3201" w:type="dxa"/>
            <w:gridSpan w:val="4"/>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З них захистили роботу на:</w:t>
            </w:r>
          </w:p>
        </w:tc>
        <w:tc>
          <w:tcPr>
            <w:tcW w:w="2976" w:type="dxa"/>
            <w:gridSpan w:val="4"/>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Виконано дипломних проектів (робіт)</w:t>
            </w:r>
          </w:p>
        </w:tc>
        <w:tc>
          <w:tcPr>
            <w:tcW w:w="744" w:type="dxa"/>
            <w:vMerge w:val="restart"/>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Рекомендовано до впровадження</w:t>
            </w:r>
          </w:p>
        </w:tc>
        <w:tc>
          <w:tcPr>
            <w:tcW w:w="744" w:type="dxa"/>
            <w:vMerge w:val="restart"/>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Захищено на підприємстві</w:t>
            </w:r>
          </w:p>
        </w:tc>
        <w:tc>
          <w:tcPr>
            <w:tcW w:w="744" w:type="dxa"/>
            <w:vMerge w:val="restart"/>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Відзначені роботи</w:t>
            </w:r>
          </w:p>
        </w:tc>
        <w:tc>
          <w:tcPr>
            <w:tcW w:w="744" w:type="dxa"/>
            <w:vMerge w:val="restart"/>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Успішність, %</w:t>
            </w:r>
          </w:p>
        </w:tc>
        <w:tc>
          <w:tcPr>
            <w:tcW w:w="744" w:type="dxa"/>
            <w:vMerge w:val="restart"/>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Якість, %</w:t>
            </w:r>
          </w:p>
        </w:tc>
      </w:tr>
      <w:tr w:rsidR="00E6175E" w:rsidTr="00C44900">
        <w:trPr>
          <w:cantSplit/>
          <w:trHeight w:val="2438"/>
        </w:trPr>
        <w:tc>
          <w:tcPr>
            <w:tcW w:w="787" w:type="dxa"/>
            <w:vMerge/>
          </w:tcPr>
          <w:p w:rsidR="00E6175E" w:rsidRDefault="00E6175E" w:rsidP="00E6175E">
            <w:pPr>
              <w:rPr>
                <w:rFonts w:ascii="Times New Roman" w:hAnsi="Times New Roman" w:cs="Times New Roman"/>
                <w:sz w:val="28"/>
                <w:szCs w:val="28"/>
                <w:lang w:val="uk-UA"/>
              </w:rPr>
            </w:pPr>
          </w:p>
        </w:tc>
        <w:tc>
          <w:tcPr>
            <w:tcW w:w="1849" w:type="dxa"/>
            <w:vMerge/>
          </w:tcPr>
          <w:p w:rsidR="00E6175E" w:rsidRDefault="00E6175E" w:rsidP="00E6175E">
            <w:pPr>
              <w:rPr>
                <w:rFonts w:ascii="Times New Roman" w:hAnsi="Times New Roman" w:cs="Times New Roman"/>
                <w:sz w:val="28"/>
                <w:szCs w:val="28"/>
                <w:lang w:val="uk-UA"/>
              </w:rPr>
            </w:pPr>
          </w:p>
        </w:tc>
        <w:tc>
          <w:tcPr>
            <w:tcW w:w="1352" w:type="dxa"/>
            <w:vMerge/>
          </w:tcPr>
          <w:p w:rsidR="00E6175E" w:rsidRDefault="00E6175E" w:rsidP="00E6175E">
            <w:pPr>
              <w:rPr>
                <w:rFonts w:ascii="Times New Roman" w:hAnsi="Times New Roman" w:cs="Times New Roman"/>
                <w:sz w:val="28"/>
                <w:szCs w:val="28"/>
                <w:lang w:val="uk-UA"/>
              </w:rPr>
            </w:pPr>
          </w:p>
        </w:tc>
        <w:tc>
          <w:tcPr>
            <w:tcW w:w="1467" w:type="dxa"/>
            <w:vMerge/>
          </w:tcPr>
          <w:p w:rsidR="00E6175E" w:rsidRDefault="00E6175E" w:rsidP="00E6175E">
            <w:pPr>
              <w:rPr>
                <w:rFonts w:ascii="Times New Roman" w:hAnsi="Times New Roman" w:cs="Times New Roman"/>
                <w:sz w:val="28"/>
                <w:szCs w:val="28"/>
                <w:lang w:val="uk-UA"/>
              </w:rPr>
            </w:pPr>
          </w:p>
        </w:tc>
        <w:tc>
          <w:tcPr>
            <w:tcW w:w="800"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Відмінно</w:t>
            </w:r>
          </w:p>
        </w:tc>
        <w:tc>
          <w:tcPr>
            <w:tcW w:w="800"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Добре</w:t>
            </w:r>
          </w:p>
        </w:tc>
        <w:tc>
          <w:tcPr>
            <w:tcW w:w="800"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Задовільно</w:t>
            </w:r>
          </w:p>
        </w:tc>
        <w:tc>
          <w:tcPr>
            <w:tcW w:w="801"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Незадовільно</w:t>
            </w:r>
          </w:p>
        </w:tc>
        <w:tc>
          <w:tcPr>
            <w:tcW w:w="744"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 використанням ЕОМ та ІТ</w:t>
            </w:r>
          </w:p>
        </w:tc>
        <w:tc>
          <w:tcPr>
            <w:tcW w:w="744"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Дослідницького характеру</w:t>
            </w:r>
          </w:p>
        </w:tc>
        <w:tc>
          <w:tcPr>
            <w:tcW w:w="744"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Реального характеру</w:t>
            </w:r>
          </w:p>
        </w:tc>
        <w:tc>
          <w:tcPr>
            <w:tcW w:w="744" w:type="dxa"/>
            <w:textDirection w:val="btLr"/>
            <w:vAlign w:val="center"/>
          </w:tcPr>
          <w:p w:rsidR="00E6175E" w:rsidRDefault="00E6175E" w:rsidP="00E6175E">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За замовленням</w:t>
            </w:r>
          </w:p>
        </w:tc>
        <w:tc>
          <w:tcPr>
            <w:tcW w:w="744" w:type="dxa"/>
            <w:vMerge/>
          </w:tcPr>
          <w:p w:rsidR="00E6175E" w:rsidRDefault="00E6175E" w:rsidP="00E6175E">
            <w:pPr>
              <w:rPr>
                <w:rFonts w:ascii="Times New Roman" w:hAnsi="Times New Roman" w:cs="Times New Roman"/>
                <w:sz w:val="28"/>
                <w:szCs w:val="28"/>
                <w:lang w:val="uk-UA"/>
              </w:rPr>
            </w:pPr>
          </w:p>
        </w:tc>
        <w:tc>
          <w:tcPr>
            <w:tcW w:w="744" w:type="dxa"/>
            <w:vMerge/>
          </w:tcPr>
          <w:p w:rsidR="00E6175E" w:rsidRDefault="00E6175E" w:rsidP="00E6175E">
            <w:pPr>
              <w:rPr>
                <w:rFonts w:ascii="Times New Roman" w:hAnsi="Times New Roman" w:cs="Times New Roman"/>
                <w:sz w:val="28"/>
                <w:szCs w:val="28"/>
                <w:lang w:val="uk-UA"/>
              </w:rPr>
            </w:pPr>
          </w:p>
        </w:tc>
        <w:tc>
          <w:tcPr>
            <w:tcW w:w="744" w:type="dxa"/>
            <w:vMerge/>
          </w:tcPr>
          <w:p w:rsidR="00E6175E" w:rsidRDefault="00E6175E" w:rsidP="00E6175E">
            <w:pPr>
              <w:rPr>
                <w:rFonts w:ascii="Times New Roman" w:hAnsi="Times New Roman" w:cs="Times New Roman"/>
                <w:sz w:val="28"/>
                <w:szCs w:val="28"/>
                <w:lang w:val="uk-UA"/>
              </w:rPr>
            </w:pPr>
          </w:p>
        </w:tc>
        <w:tc>
          <w:tcPr>
            <w:tcW w:w="744" w:type="dxa"/>
            <w:vMerge/>
          </w:tcPr>
          <w:p w:rsidR="00E6175E" w:rsidRDefault="00E6175E" w:rsidP="00E6175E">
            <w:pPr>
              <w:rPr>
                <w:rFonts w:ascii="Times New Roman" w:hAnsi="Times New Roman" w:cs="Times New Roman"/>
                <w:sz w:val="28"/>
                <w:szCs w:val="28"/>
                <w:lang w:val="uk-UA"/>
              </w:rPr>
            </w:pPr>
          </w:p>
        </w:tc>
        <w:tc>
          <w:tcPr>
            <w:tcW w:w="744" w:type="dxa"/>
            <w:vMerge/>
          </w:tcPr>
          <w:p w:rsidR="00E6175E" w:rsidRDefault="00E6175E" w:rsidP="00E6175E">
            <w:pPr>
              <w:rPr>
                <w:rFonts w:ascii="Times New Roman" w:hAnsi="Times New Roman" w:cs="Times New Roman"/>
                <w:sz w:val="28"/>
                <w:szCs w:val="28"/>
                <w:lang w:val="uk-UA"/>
              </w:rPr>
            </w:pPr>
          </w:p>
        </w:tc>
      </w:tr>
      <w:tr w:rsidR="00E6175E" w:rsidTr="00C44900">
        <w:tc>
          <w:tcPr>
            <w:tcW w:w="787"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9"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352"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467"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800"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800"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800"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801"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744" w:type="dxa"/>
          </w:tcPr>
          <w:p w:rsidR="00E6175E" w:rsidRDefault="00E6175E" w:rsidP="00E6175E">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bl>
    <w:p w:rsidR="00E6175E" w:rsidRPr="003B7110" w:rsidRDefault="00E6175E" w:rsidP="00E6175E">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E6175E" w:rsidRDefault="00E6175E" w:rsidP="00F06FE6">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B7110" w:rsidRDefault="00E6175E" w:rsidP="00F06FE6">
      <w:pPr>
        <w:spacing w:after="0" w:line="360" w:lineRule="auto"/>
        <w:rPr>
          <w:rFonts w:ascii="Times New Roman" w:hAnsi="Times New Roman" w:cs="Times New Roman"/>
          <w:sz w:val="28"/>
          <w:szCs w:val="28"/>
          <w:lang w:val="uk-UA"/>
        </w:rPr>
      </w:pPr>
      <w:r w:rsidRPr="00E6175E">
        <w:rPr>
          <w:rFonts w:ascii="Times New Roman" w:hAnsi="Times New Roman" w:cs="Times New Roman"/>
          <w:b/>
          <w:sz w:val="28"/>
          <w:szCs w:val="28"/>
          <w:lang w:val="uk-UA"/>
        </w:rPr>
        <w:t xml:space="preserve">Голова випускної циклової (предметної) комісії </w:t>
      </w:r>
      <w:r>
        <w:rPr>
          <w:rFonts w:ascii="Times New Roman" w:hAnsi="Times New Roman" w:cs="Times New Roman"/>
          <w:sz w:val="28"/>
          <w:szCs w:val="28"/>
          <w:lang w:val="uk-UA"/>
        </w:rPr>
        <w:t>_________________________________________</w:t>
      </w:r>
    </w:p>
    <w:p w:rsidR="00E6175E" w:rsidRPr="00E6175E" w:rsidRDefault="00E6175E" w:rsidP="00F06FE6">
      <w:pPr>
        <w:spacing w:after="0" w:line="360" w:lineRule="auto"/>
        <w:rPr>
          <w:rFonts w:ascii="Times New Roman" w:hAnsi="Times New Roman" w:cs="Times New Roman"/>
          <w:b/>
          <w:sz w:val="28"/>
          <w:szCs w:val="28"/>
          <w:lang w:val="uk-UA"/>
        </w:rPr>
      </w:pPr>
      <w:r w:rsidRPr="00E6175E">
        <w:rPr>
          <w:rFonts w:ascii="Times New Roman" w:hAnsi="Times New Roman" w:cs="Times New Roman"/>
          <w:b/>
          <w:sz w:val="28"/>
          <w:szCs w:val="28"/>
          <w:lang w:val="uk-UA"/>
        </w:rPr>
        <w:t>Завідувач відділенням (факультетом)____________________________________________________</w:t>
      </w: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C44900" w:rsidRDefault="00C44900" w:rsidP="00C44900">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5</w:t>
      </w:r>
    </w:p>
    <w:p w:rsidR="00C44900" w:rsidRPr="00E6175E" w:rsidRDefault="00C44900" w:rsidP="00C44900">
      <w:pPr>
        <w:spacing w:after="0" w:line="360" w:lineRule="auto"/>
        <w:jc w:val="center"/>
        <w:rPr>
          <w:rFonts w:ascii="Times New Roman" w:hAnsi="Times New Roman" w:cs="Times New Roman"/>
          <w:b/>
          <w:sz w:val="28"/>
          <w:szCs w:val="28"/>
          <w:lang w:val="uk-UA"/>
        </w:rPr>
      </w:pPr>
      <w:r w:rsidRPr="00E6175E">
        <w:rPr>
          <w:rFonts w:ascii="Times New Roman" w:hAnsi="Times New Roman" w:cs="Times New Roman"/>
          <w:b/>
          <w:sz w:val="28"/>
          <w:szCs w:val="28"/>
          <w:lang w:val="uk-UA"/>
        </w:rPr>
        <w:t xml:space="preserve">Результати </w:t>
      </w:r>
      <w:r>
        <w:rPr>
          <w:rFonts w:ascii="Times New Roman" w:hAnsi="Times New Roman" w:cs="Times New Roman"/>
          <w:b/>
          <w:sz w:val="28"/>
          <w:szCs w:val="28"/>
          <w:lang w:val="uk-UA"/>
        </w:rPr>
        <w:t xml:space="preserve">складання </w:t>
      </w:r>
      <w:r w:rsidR="0081775F">
        <w:rPr>
          <w:rFonts w:ascii="Times New Roman" w:hAnsi="Times New Roman" w:cs="Times New Roman"/>
          <w:b/>
          <w:sz w:val="28"/>
          <w:szCs w:val="28"/>
          <w:lang w:val="uk-UA"/>
        </w:rPr>
        <w:t xml:space="preserve">єдиного комплексного державного екзамену </w:t>
      </w:r>
      <w:r w:rsidRPr="00E6175E">
        <w:rPr>
          <w:rFonts w:ascii="Times New Roman" w:hAnsi="Times New Roman" w:cs="Times New Roman"/>
          <w:b/>
          <w:sz w:val="28"/>
          <w:szCs w:val="28"/>
          <w:lang w:val="uk-UA"/>
        </w:rPr>
        <w:t xml:space="preserve">у 20___/20___н.р. студентами </w:t>
      </w:r>
    </w:p>
    <w:p w:rsidR="00C44900" w:rsidRDefault="00C44900" w:rsidP="00C44900">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Відділення: ______________________________________________________</w:t>
      </w:r>
    </w:p>
    <w:p w:rsidR="00C44900" w:rsidRDefault="00C44900" w:rsidP="00C44900">
      <w:pPr>
        <w:spacing w:after="0" w:line="360" w:lineRule="auto"/>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486"/>
        <w:gridCol w:w="1849"/>
        <w:gridCol w:w="1969"/>
        <w:gridCol w:w="1352"/>
        <w:gridCol w:w="1467"/>
        <w:gridCol w:w="823"/>
        <w:gridCol w:w="781"/>
        <w:gridCol w:w="815"/>
        <w:gridCol w:w="775"/>
        <w:gridCol w:w="823"/>
        <w:gridCol w:w="808"/>
        <w:gridCol w:w="998"/>
        <w:gridCol w:w="830"/>
        <w:gridCol w:w="788"/>
        <w:gridCol w:w="788"/>
      </w:tblGrid>
      <w:tr w:rsidR="00C44900" w:rsidTr="00C44900">
        <w:trPr>
          <w:trHeight w:val="907"/>
        </w:trPr>
        <w:tc>
          <w:tcPr>
            <w:tcW w:w="486" w:type="dxa"/>
            <w:vMerge w:val="restart"/>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1849" w:type="dxa"/>
            <w:vMerge w:val="restart"/>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Назва спеціальності </w:t>
            </w:r>
          </w:p>
        </w:tc>
        <w:tc>
          <w:tcPr>
            <w:tcW w:w="1969" w:type="dxa"/>
            <w:vMerge w:val="restart"/>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Найменування екзамену </w:t>
            </w:r>
          </w:p>
        </w:tc>
        <w:tc>
          <w:tcPr>
            <w:tcW w:w="1352" w:type="dxa"/>
            <w:vMerge w:val="restart"/>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Всього студентів </w:t>
            </w:r>
          </w:p>
        </w:tc>
        <w:tc>
          <w:tcPr>
            <w:tcW w:w="1467" w:type="dxa"/>
            <w:vMerge w:val="restart"/>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Допущено до складання екзамену </w:t>
            </w:r>
          </w:p>
        </w:tc>
        <w:tc>
          <w:tcPr>
            <w:tcW w:w="6653" w:type="dxa"/>
            <w:gridSpan w:val="8"/>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З них склали з оцінкою:</w:t>
            </w:r>
          </w:p>
        </w:tc>
        <w:tc>
          <w:tcPr>
            <w:tcW w:w="788" w:type="dxa"/>
            <w:vMerge w:val="restart"/>
            <w:textDirection w:val="btLr"/>
            <w:vAlign w:val="center"/>
          </w:tcPr>
          <w:p w:rsidR="00C44900" w:rsidRDefault="00C44900" w:rsidP="00C44900">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Успішність, %</w:t>
            </w:r>
          </w:p>
        </w:tc>
        <w:tc>
          <w:tcPr>
            <w:tcW w:w="788" w:type="dxa"/>
            <w:vMerge w:val="restart"/>
            <w:textDirection w:val="btLr"/>
            <w:vAlign w:val="center"/>
          </w:tcPr>
          <w:p w:rsidR="00C44900" w:rsidRDefault="00C44900" w:rsidP="00C44900">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Якість, %</w:t>
            </w:r>
          </w:p>
        </w:tc>
      </w:tr>
      <w:tr w:rsidR="00C44900" w:rsidTr="00C44900">
        <w:tc>
          <w:tcPr>
            <w:tcW w:w="486" w:type="dxa"/>
            <w:vMerge/>
          </w:tcPr>
          <w:p w:rsidR="00C44900" w:rsidRDefault="00C44900" w:rsidP="00C44900">
            <w:pPr>
              <w:rPr>
                <w:rFonts w:ascii="Times New Roman" w:hAnsi="Times New Roman" w:cs="Times New Roman"/>
                <w:sz w:val="28"/>
                <w:szCs w:val="28"/>
                <w:lang w:val="uk-UA"/>
              </w:rPr>
            </w:pPr>
          </w:p>
        </w:tc>
        <w:tc>
          <w:tcPr>
            <w:tcW w:w="1849" w:type="dxa"/>
            <w:vMerge/>
          </w:tcPr>
          <w:p w:rsidR="00C44900" w:rsidRDefault="00C44900" w:rsidP="00C44900">
            <w:pPr>
              <w:rPr>
                <w:rFonts w:ascii="Times New Roman" w:hAnsi="Times New Roman" w:cs="Times New Roman"/>
                <w:sz w:val="28"/>
                <w:szCs w:val="28"/>
                <w:lang w:val="uk-UA"/>
              </w:rPr>
            </w:pPr>
          </w:p>
        </w:tc>
        <w:tc>
          <w:tcPr>
            <w:tcW w:w="1969" w:type="dxa"/>
            <w:vMerge/>
          </w:tcPr>
          <w:p w:rsidR="00C44900" w:rsidRDefault="00C44900" w:rsidP="00C44900">
            <w:pPr>
              <w:rPr>
                <w:rFonts w:ascii="Times New Roman" w:hAnsi="Times New Roman" w:cs="Times New Roman"/>
                <w:sz w:val="28"/>
                <w:szCs w:val="28"/>
                <w:lang w:val="uk-UA"/>
              </w:rPr>
            </w:pPr>
          </w:p>
        </w:tc>
        <w:tc>
          <w:tcPr>
            <w:tcW w:w="1352" w:type="dxa"/>
            <w:vMerge/>
          </w:tcPr>
          <w:p w:rsidR="00C44900" w:rsidRDefault="00C44900" w:rsidP="00C44900">
            <w:pPr>
              <w:rPr>
                <w:rFonts w:ascii="Times New Roman" w:hAnsi="Times New Roman" w:cs="Times New Roman"/>
                <w:sz w:val="28"/>
                <w:szCs w:val="28"/>
                <w:lang w:val="uk-UA"/>
              </w:rPr>
            </w:pPr>
          </w:p>
        </w:tc>
        <w:tc>
          <w:tcPr>
            <w:tcW w:w="1467" w:type="dxa"/>
            <w:vMerge/>
          </w:tcPr>
          <w:p w:rsidR="00C44900" w:rsidRDefault="00C44900" w:rsidP="00C44900">
            <w:pPr>
              <w:rPr>
                <w:rFonts w:ascii="Times New Roman" w:hAnsi="Times New Roman" w:cs="Times New Roman"/>
                <w:sz w:val="28"/>
                <w:szCs w:val="28"/>
                <w:lang w:val="uk-UA"/>
              </w:rPr>
            </w:pPr>
          </w:p>
        </w:tc>
        <w:tc>
          <w:tcPr>
            <w:tcW w:w="1604" w:type="dxa"/>
            <w:gridSpan w:val="2"/>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Відмінно </w:t>
            </w:r>
          </w:p>
        </w:tc>
        <w:tc>
          <w:tcPr>
            <w:tcW w:w="1590" w:type="dxa"/>
            <w:gridSpan w:val="2"/>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Добре </w:t>
            </w:r>
          </w:p>
        </w:tc>
        <w:tc>
          <w:tcPr>
            <w:tcW w:w="1631" w:type="dxa"/>
            <w:gridSpan w:val="2"/>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Задовільно </w:t>
            </w:r>
          </w:p>
        </w:tc>
        <w:tc>
          <w:tcPr>
            <w:tcW w:w="1828" w:type="dxa"/>
            <w:gridSpan w:val="2"/>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Незадовільно </w:t>
            </w:r>
          </w:p>
        </w:tc>
        <w:tc>
          <w:tcPr>
            <w:tcW w:w="788" w:type="dxa"/>
            <w:vMerge/>
          </w:tcPr>
          <w:p w:rsidR="00C44900" w:rsidRDefault="00C44900" w:rsidP="00C44900">
            <w:pPr>
              <w:rPr>
                <w:rFonts w:ascii="Times New Roman" w:hAnsi="Times New Roman" w:cs="Times New Roman"/>
                <w:sz w:val="28"/>
                <w:szCs w:val="28"/>
                <w:lang w:val="uk-UA"/>
              </w:rPr>
            </w:pPr>
          </w:p>
        </w:tc>
        <w:tc>
          <w:tcPr>
            <w:tcW w:w="788" w:type="dxa"/>
            <w:vMerge/>
          </w:tcPr>
          <w:p w:rsidR="00C44900" w:rsidRDefault="00C44900" w:rsidP="00C44900">
            <w:pPr>
              <w:rPr>
                <w:rFonts w:ascii="Times New Roman" w:hAnsi="Times New Roman" w:cs="Times New Roman"/>
                <w:sz w:val="28"/>
                <w:szCs w:val="28"/>
                <w:lang w:val="uk-UA"/>
              </w:rPr>
            </w:pPr>
          </w:p>
        </w:tc>
      </w:tr>
      <w:tr w:rsidR="00C44900" w:rsidTr="00C44900">
        <w:trPr>
          <w:trHeight w:val="724"/>
        </w:trPr>
        <w:tc>
          <w:tcPr>
            <w:tcW w:w="486" w:type="dxa"/>
            <w:vMerge/>
          </w:tcPr>
          <w:p w:rsidR="00C44900" w:rsidRDefault="00C44900" w:rsidP="00C44900">
            <w:pPr>
              <w:rPr>
                <w:rFonts w:ascii="Times New Roman" w:hAnsi="Times New Roman" w:cs="Times New Roman"/>
                <w:sz w:val="28"/>
                <w:szCs w:val="28"/>
                <w:lang w:val="uk-UA"/>
              </w:rPr>
            </w:pPr>
          </w:p>
        </w:tc>
        <w:tc>
          <w:tcPr>
            <w:tcW w:w="1849" w:type="dxa"/>
            <w:vMerge/>
          </w:tcPr>
          <w:p w:rsidR="00C44900" w:rsidRDefault="00C44900" w:rsidP="00C44900">
            <w:pPr>
              <w:rPr>
                <w:rFonts w:ascii="Times New Roman" w:hAnsi="Times New Roman" w:cs="Times New Roman"/>
                <w:sz w:val="28"/>
                <w:szCs w:val="28"/>
                <w:lang w:val="uk-UA"/>
              </w:rPr>
            </w:pPr>
          </w:p>
        </w:tc>
        <w:tc>
          <w:tcPr>
            <w:tcW w:w="1969" w:type="dxa"/>
            <w:vMerge/>
          </w:tcPr>
          <w:p w:rsidR="00C44900" w:rsidRDefault="00C44900" w:rsidP="00C44900">
            <w:pPr>
              <w:rPr>
                <w:rFonts w:ascii="Times New Roman" w:hAnsi="Times New Roman" w:cs="Times New Roman"/>
                <w:sz w:val="28"/>
                <w:szCs w:val="28"/>
                <w:lang w:val="uk-UA"/>
              </w:rPr>
            </w:pPr>
          </w:p>
        </w:tc>
        <w:tc>
          <w:tcPr>
            <w:tcW w:w="1352" w:type="dxa"/>
            <w:vMerge/>
          </w:tcPr>
          <w:p w:rsidR="00C44900" w:rsidRDefault="00C44900" w:rsidP="00C44900">
            <w:pPr>
              <w:rPr>
                <w:rFonts w:ascii="Times New Roman" w:hAnsi="Times New Roman" w:cs="Times New Roman"/>
                <w:sz w:val="28"/>
                <w:szCs w:val="28"/>
                <w:lang w:val="uk-UA"/>
              </w:rPr>
            </w:pPr>
          </w:p>
        </w:tc>
        <w:tc>
          <w:tcPr>
            <w:tcW w:w="1467" w:type="dxa"/>
          </w:tcPr>
          <w:p w:rsidR="00C44900" w:rsidRDefault="00C44900" w:rsidP="00C44900">
            <w:pPr>
              <w:rPr>
                <w:rFonts w:ascii="Times New Roman" w:hAnsi="Times New Roman" w:cs="Times New Roman"/>
                <w:sz w:val="28"/>
                <w:szCs w:val="28"/>
                <w:lang w:val="uk-UA"/>
              </w:rPr>
            </w:pPr>
          </w:p>
        </w:tc>
        <w:tc>
          <w:tcPr>
            <w:tcW w:w="823"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 xml:space="preserve">Осіб </w:t>
            </w:r>
          </w:p>
        </w:tc>
        <w:tc>
          <w:tcPr>
            <w:tcW w:w="781"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815"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 xml:space="preserve">Осіб </w:t>
            </w:r>
          </w:p>
        </w:tc>
        <w:tc>
          <w:tcPr>
            <w:tcW w:w="775"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823"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 xml:space="preserve">Осіб </w:t>
            </w:r>
          </w:p>
        </w:tc>
        <w:tc>
          <w:tcPr>
            <w:tcW w:w="808"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98"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 xml:space="preserve">Осіб </w:t>
            </w:r>
          </w:p>
        </w:tc>
        <w:tc>
          <w:tcPr>
            <w:tcW w:w="830" w:type="dxa"/>
          </w:tcPr>
          <w:p w:rsidR="00C44900" w:rsidRDefault="00C44900" w:rsidP="00C44900">
            <w:pP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788" w:type="dxa"/>
            <w:vMerge/>
          </w:tcPr>
          <w:p w:rsidR="00C44900" w:rsidRDefault="00C44900" w:rsidP="00C44900">
            <w:pPr>
              <w:rPr>
                <w:rFonts w:ascii="Times New Roman" w:hAnsi="Times New Roman" w:cs="Times New Roman"/>
                <w:sz w:val="28"/>
                <w:szCs w:val="28"/>
                <w:lang w:val="uk-UA"/>
              </w:rPr>
            </w:pPr>
          </w:p>
        </w:tc>
        <w:tc>
          <w:tcPr>
            <w:tcW w:w="788" w:type="dxa"/>
            <w:vMerge/>
          </w:tcPr>
          <w:p w:rsidR="00C44900" w:rsidRDefault="00C44900" w:rsidP="00C44900">
            <w:pPr>
              <w:rPr>
                <w:rFonts w:ascii="Times New Roman" w:hAnsi="Times New Roman" w:cs="Times New Roman"/>
                <w:sz w:val="28"/>
                <w:szCs w:val="28"/>
                <w:lang w:val="uk-UA"/>
              </w:rPr>
            </w:pPr>
          </w:p>
        </w:tc>
      </w:tr>
      <w:tr w:rsidR="00C44900" w:rsidTr="00C44900">
        <w:tc>
          <w:tcPr>
            <w:tcW w:w="486"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9"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969"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352"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467"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823"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81"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815"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75"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823"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808"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998"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830"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788"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788" w:type="dxa"/>
          </w:tcPr>
          <w:p w:rsidR="00C44900" w:rsidRDefault="00C44900" w:rsidP="00C44900">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bl>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C44900" w:rsidRDefault="00C44900" w:rsidP="00C44900">
      <w:pPr>
        <w:spacing w:after="0" w:line="360" w:lineRule="auto"/>
        <w:rPr>
          <w:rFonts w:ascii="Times New Roman" w:hAnsi="Times New Roman" w:cs="Times New Roman"/>
          <w:sz w:val="28"/>
          <w:szCs w:val="28"/>
          <w:lang w:val="uk-UA"/>
        </w:rPr>
      </w:pPr>
      <w:r w:rsidRPr="00E6175E">
        <w:rPr>
          <w:rFonts w:ascii="Times New Roman" w:hAnsi="Times New Roman" w:cs="Times New Roman"/>
          <w:b/>
          <w:sz w:val="28"/>
          <w:szCs w:val="28"/>
          <w:lang w:val="uk-UA"/>
        </w:rPr>
        <w:t xml:space="preserve">Голова випускної циклової (предметної) комісії </w:t>
      </w:r>
      <w:r>
        <w:rPr>
          <w:rFonts w:ascii="Times New Roman" w:hAnsi="Times New Roman" w:cs="Times New Roman"/>
          <w:sz w:val="28"/>
          <w:szCs w:val="28"/>
          <w:lang w:val="uk-UA"/>
        </w:rPr>
        <w:t>_________________________________________</w:t>
      </w:r>
    </w:p>
    <w:p w:rsidR="00C44900" w:rsidRPr="00E6175E" w:rsidRDefault="00C44900" w:rsidP="00C44900">
      <w:pPr>
        <w:spacing w:after="0" w:line="360" w:lineRule="auto"/>
        <w:rPr>
          <w:rFonts w:ascii="Times New Roman" w:hAnsi="Times New Roman" w:cs="Times New Roman"/>
          <w:b/>
          <w:sz w:val="28"/>
          <w:szCs w:val="28"/>
          <w:lang w:val="uk-UA"/>
        </w:rPr>
      </w:pPr>
      <w:r w:rsidRPr="00E6175E">
        <w:rPr>
          <w:rFonts w:ascii="Times New Roman" w:hAnsi="Times New Roman" w:cs="Times New Roman"/>
          <w:b/>
          <w:sz w:val="28"/>
          <w:szCs w:val="28"/>
          <w:lang w:val="uk-UA"/>
        </w:rPr>
        <w:t>Завідувач відділенням (факультетом)____________________________________________________</w:t>
      </w:r>
    </w:p>
    <w:p w:rsidR="003B7110" w:rsidRDefault="003B7110" w:rsidP="00F06FE6">
      <w:pPr>
        <w:spacing w:after="0" w:line="360" w:lineRule="auto"/>
        <w:rPr>
          <w:rFonts w:ascii="Times New Roman" w:hAnsi="Times New Roman" w:cs="Times New Roman"/>
          <w:sz w:val="28"/>
          <w:szCs w:val="28"/>
          <w:lang w:val="uk-UA"/>
        </w:rPr>
      </w:pPr>
    </w:p>
    <w:p w:rsidR="003B7110" w:rsidRDefault="003B711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C44900">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6</w:t>
      </w:r>
    </w:p>
    <w:p w:rsidR="00C44900" w:rsidRDefault="00C44900" w:rsidP="00C44900">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Зведені дані про результати атестації у 20___/20___н.р. студентам</w:t>
      </w:r>
    </w:p>
    <w:p w:rsidR="00FB1242" w:rsidRDefault="00FB1242" w:rsidP="00FB1242">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Відділення: ______________________________________________________</w:t>
      </w:r>
    </w:p>
    <w:p w:rsidR="00FB1242" w:rsidRDefault="00FB1242" w:rsidP="00FB1242">
      <w:pPr>
        <w:spacing w:after="0" w:line="360" w:lineRule="auto"/>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817"/>
        <w:gridCol w:w="3569"/>
        <w:gridCol w:w="2193"/>
        <w:gridCol w:w="2193"/>
        <w:gridCol w:w="3243"/>
        <w:gridCol w:w="3261"/>
      </w:tblGrid>
      <w:tr w:rsidR="00FB1242" w:rsidTr="00FB1242">
        <w:tc>
          <w:tcPr>
            <w:tcW w:w="817" w:type="dxa"/>
            <w:vMerge w:val="restart"/>
          </w:tcPr>
          <w:p w:rsidR="00FB1242" w:rsidRDefault="00FB1242" w:rsidP="00FB124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3569" w:type="dxa"/>
            <w:vMerge w:val="restart"/>
          </w:tcPr>
          <w:p w:rsidR="00FB1242" w:rsidRDefault="00FB1242" w:rsidP="00FB124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Спеціальність </w:t>
            </w:r>
          </w:p>
        </w:tc>
        <w:tc>
          <w:tcPr>
            <w:tcW w:w="2193" w:type="dxa"/>
            <w:vMerge w:val="restart"/>
          </w:tcPr>
          <w:p w:rsidR="00FB1242" w:rsidRDefault="00FB1242" w:rsidP="00FB124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Всього студентів </w:t>
            </w:r>
          </w:p>
        </w:tc>
        <w:tc>
          <w:tcPr>
            <w:tcW w:w="2193" w:type="dxa"/>
            <w:vMerge w:val="restart"/>
          </w:tcPr>
          <w:p w:rsidR="00FB1242" w:rsidRDefault="00FB1242" w:rsidP="00FB124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Допущено до державної атестації </w:t>
            </w:r>
          </w:p>
        </w:tc>
        <w:tc>
          <w:tcPr>
            <w:tcW w:w="6504" w:type="dxa"/>
            <w:gridSpan w:val="2"/>
          </w:tcPr>
          <w:p w:rsidR="00FB1242" w:rsidRDefault="00FB1242" w:rsidP="00FB124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Отримано диплом </w:t>
            </w:r>
          </w:p>
        </w:tc>
      </w:tr>
      <w:tr w:rsidR="00FB1242" w:rsidTr="00FB1242">
        <w:tc>
          <w:tcPr>
            <w:tcW w:w="817" w:type="dxa"/>
            <w:vMerge/>
          </w:tcPr>
          <w:p w:rsidR="00FB1242" w:rsidRDefault="00FB1242" w:rsidP="00FB1242">
            <w:pPr>
              <w:jc w:val="center"/>
              <w:rPr>
                <w:rFonts w:ascii="Times New Roman" w:hAnsi="Times New Roman" w:cs="Times New Roman"/>
                <w:sz w:val="28"/>
                <w:szCs w:val="28"/>
                <w:lang w:val="uk-UA"/>
              </w:rPr>
            </w:pPr>
          </w:p>
        </w:tc>
        <w:tc>
          <w:tcPr>
            <w:tcW w:w="3569" w:type="dxa"/>
            <w:vMerge/>
          </w:tcPr>
          <w:p w:rsidR="00FB1242" w:rsidRDefault="00FB1242" w:rsidP="00FB1242">
            <w:pPr>
              <w:jc w:val="center"/>
              <w:rPr>
                <w:rFonts w:ascii="Times New Roman" w:hAnsi="Times New Roman" w:cs="Times New Roman"/>
                <w:sz w:val="28"/>
                <w:szCs w:val="28"/>
                <w:lang w:val="uk-UA"/>
              </w:rPr>
            </w:pPr>
          </w:p>
        </w:tc>
        <w:tc>
          <w:tcPr>
            <w:tcW w:w="2193" w:type="dxa"/>
            <w:vMerge/>
          </w:tcPr>
          <w:p w:rsidR="00FB1242" w:rsidRDefault="00FB1242" w:rsidP="00FB1242">
            <w:pPr>
              <w:jc w:val="center"/>
              <w:rPr>
                <w:rFonts w:ascii="Times New Roman" w:hAnsi="Times New Roman" w:cs="Times New Roman"/>
                <w:sz w:val="28"/>
                <w:szCs w:val="28"/>
                <w:lang w:val="uk-UA"/>
              </w:rPr>
            </w:pPr>
          </w:p>
        </w:tc>
        <w:tc>
          <w:tcPr>
            <w:tcW w:w="2193" w:type="dxa"/>
            <w:vMerge/>
          </w:tcPr>
          <w:p w:rsidR="00FB1242" w:rsidRDefault="00FB1242" w:rsidP="00FB1242">
            <w:pPr>
              <w:jc w:val="center"/>
              <w:rPr>
                <w:rFonts w:ascii="Times New Roman" w:hAnsi="Times New Roman" w:cs="Times New Roman"/>
                <w:sz w:val="28"/>
                <w:szCs w:val="28"/>
                <w:lang w:val="uk-UA"/>
              </w:rPr>
            </w:pPr>
          </w:p>
        </w:tc>
        <w:tc>
          <w:tcPr>
            <w:tcW w:w="3243" w:type="dxa"/>
          </w:tcPr>
          <w:p w:rsidR="00FB1242" w:rsidRDefault="00FB1242" w:rsidP="00FB124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Загальна кількість дипломів </w:t>
            </w:r>
          </w:p>
        </w:tc>
        <w:tc>
          <w:tcPr>
            <w:tcW w:w="3261" w:type="dxa"/>
          </w:tcPr>
          <w:p w:rsidR="00FB1242" w:rsidRDefault="00FB1242" w:rsidP="00FB124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 т.ч. з відзнакою </w:t>
            </w:r>
          </w:p>
        </w:tc>
      </w:tr>
      <w:tr w:rsidR="00FB1242" w:rsidTr="00FB1242">
        <w:tc>
          <w:tcPr>
            <w:tcW w:w="817" w:type="dxa"/>
          </w:tcPr>
          <w:p w:rsidR="00FB1242" w:rsidRDefault="00FB1242" w:rsidP="00FB1242">
            <w:pPr>
              <w:rPr>
                <w:rFonts w:ascii="Times New Roman" w:hAnsi="Times New Roman" w:cs="Times New Roman"/>
                <w:sz w:val="28"/>
                <w:szCs w:val="28"/>
                <w:lang w:val="uk-UA"/>
              </w:rPr>
            </w:pPr>
          </w:p>
        </w:tc>
        <w:tc>
          <w:tcPr>
            <w:tcW w:w="3569" w:type="dxa"/>
          </w:tcPr>
          <w:p w:rsidR="00FB1242" w:rsidRDefault="00FB1242" w:rsidP="00FB1242">
            <w:pPr>
              <w:rPr>
                <w:rFonts w:ascii="Times New Roman" w:hAnsi="Times New Roman" w:cs="Times New Roman"/>
                <w:sz w:val="28"/>
                <w:szCs w:val="28"/>
                <w:lang w:val="uk-UA"/>
              </w:rPr>
            </w:pPr>
          </w:p>
        </w:tc>
        <w:tc>
          <w:tcPr>
            <w:tcW w:w="2193" w:type="dxa"/>
          </w:tcPr>
          <w:p w:rsidR="00FB1242" w:rsidRDefault="00FB1242" w:rsidP="00FB1242">
            <w:pPr>
              <w:rPr>
                <w:rFonts w:ascii="Times New Roman" w:hAnsi="Times New Roman" w:cs="Times New Roman"/>
                <w:sz w:val="28"/>
                <w:szCs w:val="28"/>
                <w:lang w:val="uk-UA"/>
              </w:rPr>
            </w:pPr>
          </w:p>
        </w:tc>
        <w:tc>
          <w:tcPr>
            <w:tcW w:w="2193" w:type="dxa"/>
          </w:tcPr>
          <w:p w:rsidR="00FB1242" w:rsidRDefault="00FB1242" w:rsidP="00FB1242">
            <w:pPr>
              <w:rPr>
                <w:rFonts w:ascii="Times New Roman" w:hAnsi="Times New Roman" w:cs="Times New Roman"/>
                <w:sz w:val="28"/>
                <w:szCs w:val="28"/>
                <w:lang w:val="uk-UA"/>
              </w:rPr>
            </w:pPr>
          </w:p>
        </w:tc>
        <w:tc>
          <w:tcPr>
            <w:tcW w:w="3243" w:type="dxa"/>
          </w:tcPr>
          <w:p w:rsidR="00FB1242" w:rsidRDefault="00FB1242" w:rsidP="00FB1242">
            <w:pPr>
              <w:rPr>
                <w:rFonts w:ascii="Times New Roman" w:hAnsi="Times New Roman" w:cs="Times New Roman"/>
                <w:sz w:val="28"/>
                <w:szCs w:val="28"/>
                <w:lang w:val="uk-UA"/>
              </w:rPr>
            </w:pPr>
          </w:p>
        </w:tc>
        <w:tc>
          <w:tcPr>
            <w:tcW w:w="3261" w:type="dxa"/>
          </w:tcPr>
          <w:p w:rsidR="00FB1242" w:rsidRDefault="00FB1242" w:rsidP="00FB1242">
            <w:pPr>
              <w:rPr>
                <w:rFonts w:ascii="Times New Roman" w:hAnsi="Times New Roman" w:cs="Times New Roman"/>
                <w:sz w:val="28"/>
                <w:szCs w:val="28"/>
                <w:lang w:val="uk-UA"/>
              </w:rPr>
            </w:pPr>
          </w:p>
        </w:tc>
      </w:tr>
      <w:tr w:rsidR="00FB1242" w:rsidTr="00FB1242">
        <w:tc>
          <w:tcPr>
            <w:tcW w:w="817" w:type="dxa"/>
          </w:tcPr>
          <w:p w:rsidR="00FB1242" w:rsidRDefault="00FB1242" w:rsidP="00FB1242">
            <w:pPr>
              <w:rPr>
                <w:rFonts w:ascii="Times New Roman" w:hAnsi="Times New Roman" w:cs="Times New Roman"/>
                <w:sz w:val="28"/>
                <w:szCs w:val="28"/>
                <w:lang w:val="uk-UA"/>
              </w:rPr>
            </w:pPr>
          </w:p>
        </w:tc>
        <w:tc>
          <w:tcPr>
            <w:tcW w:w="3569" w:type="dxa"/>
          </w:tcPr>
          <w:p w:rsidR="00FB1242" w:rsidRDefault="00FB1242" w:rsidP="00FB1242">
            <w:pPr>
              <w:rPr>
                <w:rFonts w:ascii="Times New Roman" w:hAnsi="Times New Roman" w:cs="Times New Roman"/>
                <w:sz w:val="28"/>
                <w:szCs w:val="28"/>
                <w:lang w:val="uk-UA"/>
              </w:rPr>
            </w:pPr>
          </w:p>
        </w:tc>
        <w:tc>
          <w:tcPr>
            <w:tcW w:w="2193" w:type="dxa"/>
          </w:tcPr>
          <w:p w:rsidR="00FB1242" w:rsidRDefault="00FB1242" w:rsidP="00FB1242">
            <w:pPr>
              <w:rPr>
                <w:rFonts w:ascii="Times New Roman" w:hAnsi="Times New Roman" w:cs="Times New Roman"/>
                <w:sz w:val="28"/>
                <w:szCs w:val="28"/>
                <w:lang w:val="uk-UA"/>
              </w:rPr>
            </w:pPr>
          </w:p>
        </w:tc>
        <w:tc>
          <w:tcPr>
            <w:tcW w:w="2193" w:type="dxa"/>
          </w:tcPr>
          <w:p w:rsidR="00FB1242" w:rsidRDefault="00FB1242" w:rsidP="00FB1242">
            <w:pPr>
              <w:rPr>
                <w:rFonts w:ascii="Times New Roman" w:hAnsi="Times New Roman" w:cs="Times New Roman"/>
                <w:sz w:val="28"/>
                <w:szCs w:val="28"/>
                <w:lang w:val="uk-UA"/>
              </w:rPr>
            </w:pPr>
          </w:p>
        </w:tc>
        <w:tc>
          <w:tcPr>
            <w:tcW w:w="3243" w:type="dxa"/>
          </w:tcPr>
          <w:p w:rsidR="00FB1242" w:rsidRDefault="00FB1242" w:rsidP="00FB1242">
            <w:pPr>
              <w:rPr>
                <w:rFonts w:ascii="Times New Roman" w:hAnsi="Times New Roman" w:cs="Times New Roman"/>
                <w:sz w:val="28"/>
                <w:szCs w:val="28"/>
                <w:lang w:val="uk-UA"/>
              </w:rPr>
            </w:pPr>
          </w:p>
        </w:tc>
        <w:tc>
          <w:tcPr>
            <w:tcW w:w="3261" w:type="dxa"/>
          </w:tcPr>
          <w:p w:rsidR="00FB1242" w:rsidRDefault="00FB1242" w:rsidP="00FB1242">
            <w:pPr>
              <w:rPr>
                <w:rFonts w:ascii="Times New Roman" w:hAnsi="Times New Roman" w:cs="Times New Roman"/>
                <w:sz w:val="28"/>
                <w:szCs w:val="28"/>
                <w:lang w:val="uk-UA"/>
              </w:rPr>
            </w:pPr>
          </w:p>
        </w:tc>
      </w:tr>
      <w:tr w:rsidR="00FB1242" w:rsidTr="00FB1242">
        <w:tc>
          <w:tcPr>
            <w:tcW w:w="817" w:type="dxa"/>
          </w:tcPr>
          <w:p w:rsidR="00FB1242" w:rsidRDefault="00FB1242" w:rsidP="00FB1242">
            <w:pPr>
              <w:rPr>
                <w:rFonts w:ascii="Times New Roman" w:hAnsi="Times New Roman" w:cs="Times New Roman"/>
                <w:sz w:val="28"/>
                <w:szCs w:val="28"/>
                <w:lang w:val="uk-UA"/>
              </w:rPr>
            </w:pPr>
          </w:p>
        </w:tc>
        <w:tc>
          <w:tcPr>
            <w:tcW w:w="3569" w:type="dxa"/>
          </w:tcPr>
          <w:p w:rsidR="00FB1242" w:rsidRDefault="00FB1242" w:rsidP="00FB1242">
            <w:pPr>
              <w:rPr>
                <w:rFonts w:ascii="Times New Roman" w:hAnsi="Times New Roman" w:cs="Times New Roman"/>
                <w:sz w:val="28"/>
                <w:szCs w:val="28"/>
                <w:lang w:val="uk-UA"/>
              </w:rPr>
            </w:pPr>
          </w:p>
        </w:tc>
        <w:tc>
          <w:tcPr>
            <w:tcW w:w="2193" w:type="dxa"/>
          </w:tcPr>
          <w:p w:rsidR="00FB1242" w:rsidRDefault="00FB1242" w:rsidP="00FB1242">
            <w:pPr>
              <w:rPr>
                <w:rFonts w:ascii="Times New Roman" w:hAnsi="Times New Roman" w:cs="Times New Roman"/>
                <w:sz w:val="28"/>
                <w:szCs w:val="28"/>
                <w:lang w:val="uk-UA"/>
              </w:rPr>
            </w:pPr>
          </w:p>
        </w:tc>
        <w:tc>
          <w:tcPr>
            <w:tcW w:w="2193" w:type="dxa"/>
          </w:tcPr>
          <w:p w:rsidR="00FB1242" w:rsidRDefault="00FB1242" w:rsidP="00FB1242">
            <w:pPr>
              <w:rPr>
                <w:rFonts w:ascii="Times New Roman" w:hAnsi="Times New Roman" w:cs="Times New Roman"/>
                <w:sz w:val="28"/>
                <w:szCs w:val="28"/>
                <w:lang w:val="uk-UA"/>
              </w:rPr>
            </w:pPr>
          </w:p>
        </w:tc>
        <w:tc>
          <w:tcPr>
            <w:tcW w:w="3243" w:type="dxa"/>
          </w:tcPr>
          <w:p w:rsidR="00FB1242" w:rsidRDefault="00FB1242" w:rsidP="00FB1242">
            <w:pPr>
              <w:rPr>
                <w:rFonts w:ascii="Times New Roman" w:hAnsi="Times New Roman" w:cs="Times New Roman"/>
                <w:sz w:val="28"/>
                <w:szCs w:val="28"/>
                <w:lang w:val="uk-UA"/>
              </w:rPr>
            </w:pPr>
          </w:p>
        </w:tc>
        <w:tc>
          <w:tcPr>
            <w:tcW w:w="3261" w:type="dxa"/>
          </w:tcPr>
          <w:p w:rsidR="00FB1242" w:rsidRDefault="00FB1242" w:rsidP="00FB1242">
            <w:pPr>
              <w:rPr>
                <w:rFonts w:ascii="Times New Roman" w:hAnsi="Times New Roman" w:cs="Times New Roman"/>
                <w:sz w:val="28"/>
                <w:szCs w:val="28"/>
                <w:lang w:val="uk-UA"/>
              </w:rPr>
            </w:pPr>
          </w:p>
        </w:tc>
      </w:tr>
    </w:tbl>
    <w:p w:rsidR="00FB1242" w:rsidRPr="00FB1242" w:rsidRDefault="00FB1242" w:rsidP="00FB1242">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FB1242" w:rsidRDefault="00FB1242" w:rsidP="00FB1242">
      <w:pPr>
        <w:spacing w:after="0" w:line="360" w:lineRule="auto"/>
        <w:rPr>
          <w:rFonts w:ascii="Times New Roman" w:hAnsi="Times New Roman" w:cs="Times New Roman"/>
          <w:sz w:val="28"/>
          <w:szCs w:val="28"/>
          <w:lang w:val="uk-UA"/>
        </w:rPr>
      </w:pPr>
      <w:r w:rsidRPr="00E6175E">
        <w:rPr>
          <w:rFonts w:ascii="Times New Roman" w:hAnsi="Times New Roman" w:cs="Times New Roman"/>
          <w:b/>
          <w:sz w:val="28"/>
          <w:szCs w:val="28"/>
          <w:lang w:val="uk-UA"/>
        </w:rPr>
        <w:t xml:space="preserve">Голова випускної циклової (предметної) комісії </w:t>
      </w:r>
      <w:r>
        <w:rPr>
          <w:rFonts w:ascii="Times New Roman" w:hAnsi="Times New Roman" w:cs="Times New Roman"/>
          <w:sz w:val="28"/>
          <w:szCs w:val="28"/>
          <w:lang w:val="uk-UA"/>
        </w:rPr>
        <w:t>_________________________________________</w:t>
      </w:r>
    </w:p>
    <w:p w:rsidR="00C44900" w:rsidRDefault="00FB1242" w:rsidP="00FB1242">
      <w:pPr>
        <w:spacing w:after="0" w:line="360" w:lineRule="auto"/>
        <w:rPr>
          <w:rFonts w:ascii="Times New Roman" w:hAnsi="Times New Roman" w:cs="Times New Roman"/>
          <w:sz w:val="28"/>
          <w:szCs w:val="28"/>
          <w:lang w:val="uk-UA"/>
        </w:rPr>
      </w:pPr>
      <w:r w:rsidRPr="00E6175E">
        <w:rPr>
          <w:rFonts w:ascii="Times New Roman" w:hAnsi="Times New Roman" w:cs="Times New Roman"/>
          <w:b/>
          <w:sz w:val="28"/>
          <w:szCs w:val="28"/>
          <w:lang w:val="uk-UA"/>
        </w:rPr>
        <w:t>Завідувач відділенням (факультетом)____________________________________________________</w:t>
      </w: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Default="00C44900" w:rsidP="00F06FE6">
      <w:pPr>
        <w:spacing w:after="0" w:line="360" w:lineRule="auto"/>
        <w:rPr>
          <w:rFonts w:ascii="Times New Roman" w:hAnsi="Times New Roman" w:cs="Times New Roman"/>
          <w:sz w:val="28"/>
          <w:szCs w:val="28"/>
          <w:lang w:val="uk-UA"/>
        </w:rPr>
      </w:pPr>
    </w:p>
    <w:p w:rsidR="00C44900" w:rsidRPr="00982200" w:rsidRDefault="00C44900" w:rsidP="00F06FE6">
      <w:pPr>
        <w:spacing w:after="0" w:line="360" w:lineRule="auto"/>
        <w:rPr>
          <w:rFonts w:ascii="Times New Roman" w:hAnsi="Times New Roman" w:cs="Times New Roman"/>
          <w:sz w:val="28"/>
          <w:szCs w:val="28"/>
          <w:lang w:val="uk-UA"/>
        </w:rPr>
      </w:pPr>
    </w:p>
    <w:sectPr w:rsidR="00C44900" w:rsidRPr="00982200" w:rsidSect="00E6175E">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A7" w:rsidRDefault="009742A7" w:rsidP="00982200">
      <w:pPr>
        <w:spacing w:after="0" w:line="240" w:lineRule="auto"/>
      </w:pPr>
      <w:r>
        <w:separator/>
      </w:r>
    </w:p>
  </w:endnote>
  <w:endnote w:type="continuationSeparator" w:id="0">
    <w:p w:rsidR="009742A7" w:rsidRDefault="009742A7" w:rsidP="0098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606999"/>
      <w:docPartObj>
        <w:docPartGallery w:val="Page Numbers (Bottom of Page)"/>
        <w:docPartUnique/>
      </w:docPartObj>
    </w:sdtPr>
    <w:sdtEndPr>
      <w:rPr>
        <w:rFonts w:ascii="Times New Roman" w:hAnsi="Times New Roman" w:cs="Times New Roman"/>
      </w:rPr>
    </w:sdtEndPr>
    <w:sdtContent>
      <w:p w:rsidR="00C44900" w:rsidRPr="00982200" w:rsidRDefault="00C44900">
        <w:pPr>
          <w:pStyle w:val="a6"/>
          <w:jc w:val="right"/>
          <w:rPr>
            <w:rFonts w:ascii="Times New Roman" w:hAnsi="Times New Roman" w:cs="Times New Roman"/>
          </w:rPr>
        </w:pPr>
        <w:r w:rsidRPr="00982200">
          <w:rPr>
            <w:rFonts w:ascii="Times New Roman" w:hAnsi="Times New Roman" w:cs="Times New Roman"/>
          </w:rPr>
          <w:fldChar w:fldCharType="begin"/>
        </w:r>
        <w:r w:rsidRPr="00982200">
          <w:rPr>
            <w:rFonts w:ascii="Times New Roman" w:hAnsi="Times New Roman" w:cs="Times New Roman"/>
          </w:rPr>
          <w:instrText>PAGE   \* MERGEFORMAT</w:instrText>
        </w:r>
        <w:r w:rsidRPr="00982200">
          <w:rPr>
            <w:rFonts w:ascii="Times New Roman" w:hAnsi="Times New Roman" w:cs="Times New Roman"/>
          </w:rPr>
          <w:fldChar w:fldCharType="separate"/>
        </w:r>
        <w:r w:rsidR="00962518">
          <w:rPr>
            <w:rFonts w:ascii="Times New Roman" w:hAnsi="Times New Roman" w:cs="Times New Roman"/>
            <w:noProof/>
          </w:rPr>
          <w:t>2</w:t>
        </w:r>
        <w:r w:rsidRPr="00982200">
          <w:rPr>
            <w:rFonts w:ascii="Times New Roman" w:hAnsi="Times New Roman" w:cs="Times New Roman"/>
          </w:rPr>
          <w:fldChar w:fldCharType="end"/>
        </w:r>
      </w:p>
    </w:sdtContent>
  </w:sdt>
  <w:p w:rsidR="00C44900" w:rsidRDefault="00C449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A7" w:rsidRDefault="009742A7" w:rsidP="00982200">
      <w:pPr>
        <w:spacing w:after="0" w:line="240" w:lineRule="auto"/>
      </w:pPr>
      <w:r>
        <w:separator/>
      </w:r>
    </w:p>
  </w:footnote>
  <w:footnote w:type="continuationSeparator" w:id="0">
    <w:p w:rsidR="009742A7" w:rsidRDefault="009742A7" w:rsidP="00982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E59"/>
    <w:multiLevelType w:val="hybridMultilevel"/>
    <w:tmpl w:val="49FCA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831909"/>
    <w:multiLevelType w:val="hybridMultilevel"/>
    <w:tmpl w:val="03B0B0A8"/>
    <w:lvl w:ilvl="0" w:tplc="4FACE46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586329"/>
    <w:multiLevelType w:val="hybridMultilevel"/>
    <w:tmpl w:val="20FA9F96"/>
    <w:lvl w:ilvl="0" w:tplc="F2287E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7F7F2E"/>
    <w:multiLevelType w:val="multilevel"/>
    <w:tmpl w:val="AC888B6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1C"/>
    <w:rsid w:val="000022EA"/>
    <w:rsid w:val="00003FD5"/>
    <w:rsid w:val="0000626C"/>
    <w:rsid w:val="00007ADB"/>
    <w:rsid w:val="000216E6"/>
    <w:rsid w:val="00025AD1"/>
    <w:rsid w:val="00040148"/>
    <w:rsid w:val="00045F1C"/>
    <w:rsid w:val="00054D1C"/>
    <w:rsid w:val="00060164"/>
    <w:rsid w:val="000639A3"/>
    <w:rsid w:val="00065A68"/>
    <w:rsid w:val="000A2121"/>
    <w:rsid w:val="000A6E24"/>
    <w:rsid w:val="000B6417"/>
    <w:rsid w:val="000D1F42"/>
    <w:rsid w:val="000D4AAB"/>
    <w:rsid w:val="000D7030"/>
    <w:rsid w:val="00106D17"/>
    <w:rsid w:val="001149E1"/>
    <w:rsid w:val="00132BF4"/>
    <w:rsid w:val="00132E4D"/>
    <w:rsid w:val="0013564A"/>
    <w:rsid w:val="001570D6"/>
    <w:rsid w:val="00160022"/>
    <w:rsid w:val="00164EAB"/>
    <w:rsid w:val="00177447"/>
    <w:rsid w:val="0018488C"/>
    <w:rsid w:val="00186D0D"/>
    <w:rsid w:val="00187082"/>
    <w:rsid w:val="001878F9"/>
    <w:rsid w:val="001936D9"/>
    <w:rsid w:val="001A2271"/>
    <w:rsid w:val="001A4973"/>
    <w:rsid w:val="001B15D9"/>
    <w:rsid w:val="001C53C2"/>
    <w:rsid w:val="001D335B"/>
    <w:rsid w:val="001D34EF"/>
    <w:rsid w:val="001D55C5"/>
    <w:rsid w:val="001E0E40"/>
    <w:rsid w:val="001F1EDA"/>
    <w:rsid w:val="00220CDA"/>
    <w:rsid w:val="002235AD"/>
    <w:rsid w:val="00233C91"/>
    <w:rsid w:val="002464D6"/>
    <w:rsid w:val="002502F2"/>
    <w:rsid w:val="0027075C"/>
    <w:rsid w:val="00273A1F"/>
    <w:rsid w:val="002752D7"/>
    <w:rsid w:val="0027706A"/>
    <w:rsid w:val="00283669"/>
    <w:rsid w:val="002914CD"/>
    <w:rsid w:val="0029340D"/>
    <w:rsid w:val="002967FB"/>
    <w:rsid w:val="00296CD5"/>
    <w:rsid w:val="002A1934"/>
    <w:rsid w:val="002A2D6E"/>
    <w:rsid w:val="002A6905"/>
    <w:rsid w:val="002A7E1D"/>
    <w:rsid w:val="002B02B5"/>
    <w:rsid w:val="002B5287"/>
    <w:rsid w:val="002B7A64"/>
    <w:rsid w:val="002C7D20"/>
    <w:rsid w:val="002D5D58"/>
    <w:rsid w:val="002F706A"/>
    <w:rsid w:val="00302242"/>
    <w:rsid w:val="00335126"/>
    <w:rsid w:val="003379B6"/>
    <w:rsid w:val="0034508D"/>
    <w:rsid w:val="0035393F"/>
    <w:rsid w:val="00356651"/>
    <w:rsid w:val="00372723"/>
    <w:rsid w:val="00372910"/>
    <w:rsid w:val="0037631B"/>
    <w:rsid w:val="003A0BFD"/>
    <w:rsid w:val="003A38CE"/>
    <w:rsid w:val="003A4017"/>
    <w:rsid w:val="003A739C"/>
    <w:rsid w:val="003B30E7"/>
    <w:rsid w:val="003B40C0"/>
    <w:rsid w:val="003B7110"/>
    <w:rsid w:val="003C7C7D"/>
    <w:rsid w:val="003D3108"/>
    <w:rsid w:val="003D3574"/>
    <w:rsid w:val="003D7B2A"/>
    <w:rsid w:val="003E399C"/>
    <w:rsid w:val="004001B5"/>
    <w:rsid w:val="004010A6"/>
    <w:rsid w:val="00405C95"/>
    <w:rsid w:val="00416333"/>
    <w:rsid w:val="00430491"/>
    <w:rsid w:val="00437DE4"/>
    <w:rsid w:val="00443703"/>
    <w:rsid w:val="00456B51"/>
    <w:rsid w:val="00471C33"/>
    <w:rsid w:val="0047458F"/>
    <w:rsid w:val="00484CB7"/>
    <w:rsid w:val="004A2A88"/>
    <w:rsid w:val="004B4614"/>
    <w:rsid w:val="004C6CC6"/>
    <w:rsid w:val="004E32A5"/>
    <w:rsid w:val="00503B3A"/>
    <w:rsid w:val="00506617"/>
    <w:rsid w:val="005159EB"/>
    <w:rsid w:val="00530396"/>
    <w:rsid w:val="00540A70"/>
    <w:rsid w:val="00543CDA"/>
    <w:rsid w:val="00547F88"/>
    <w:rsid w:val="005503AC"/>
    <w:rsid w:val="00562421"/>
    <w:rsid w:val="0057193A"/>
    <w:rsid w:val="0058299B"/>
    <w:rsid w:val="005915D3"/>
    <w:rsid w:val="005A041E"/>
    <w:rsid w:val="005A5747"/>
    <w:rsid w:val="005A5DED"/>
    <w:rsid w:val="005B0178"/>
    <w:rsid w:val="005B44ED"/>
    <w:rsid w:val="005B577C"/>
    <w:rsid w:val="005B5EE0"/>
    <w:rsid w:val="005C70BE"/>
    <w:rsid w:val="00600099"/>
    <w:rsid w:val="00600208"/>
    <w:rsid w:val="00604075"/>
    <w:rsid w:val="0060528D"/>
    <w:rsid w:val="00624DAA"/>
    <w:rsid w:val="00630BD6"/>
    <w:rsid w:val="006343F5"/>
    <w:rsid w:val="00656DF9"/>
    <w:rsid w:val="0067650C"/>
    <w:rsid w:val="00687C52"/>
    <w:rsid w:val="006B4775"/>
    <w:rsid w:val="006C4011"/>
    <w:rsid w:val="006C5B98"/>
    <w:rsid w:val="007014D1"/>
    <w:rsid w:val="0070758E"/>
    <w:rsid w:val="00714EC4"/>
    <w:rsid w:val="00730814"/>
    <w:rsid w:val="007538EA"/>
    <w:rsid w:val="007549F3"/>
    <w:rsid w:val="00773D53"/>
    <w:rsid w:val="00781B53"/>
    <w:rsid w:val="007B208F"/>
    <w:rsid w:val="007C445D"/>
    <w:rsid w:val="007D5922"/>
    <w:rsid w:val="007D7100"/>
    <w:rsid w:val="00803503"/>
    <w:rsid w:val="0081775F"/>
    <w:rsid w:val="00821D62"/>
    <w:rsid w:val="00824F67"/>
    <w:rsid w:val="00860631"/>
    <w:rsid w:val="008613F2"/>
    <w:rsid w:val="008A1B0B"/>
    <w:rsid w:val="008A1C06"/>
    <w:rsid w:val="008B6B40"/>
    <w:rsid w:val="008E3925"/>
    <w:rsid w:val="008E6947"/>
    <w:rsid w:val="008F0156"/>
    <w:rsid w:val="008F1D58"/>
    <w:rsid w:val="008F48AC"/>
    <w:rsid w:val="008F54B5"/>
    <w:rsid w:val="0092439A"/>
    <w:rsid w:val="009405B3"/>
    <w:rsid w:val="00944C8D"/>
    <w:rsid w:val="00945D55"/>
    <w:rsid w:val="00946544"/>
    <w:rsid w:val="0095603E"/>
    <w:rsid w:val="00960930"/>
    <w:rsid w:val="00962518"/>
    <w:rsid w:val="0096707C"/>
    <w:rsid w:val="0097111A"/>
    <w:rsid w:val="00971874"/>
    <w:rsid w:val="009742A7"/>
    <w:rsid w:val="0098157A"/>
    <w:rsid w:val="00982200"/>
    <w:rsid w:val="009829DB"/>
    <w:rsid w:val="00990F92"/>
    <w:rsid w:val="009A072E"/>
    <w:rsid w:val="009A31E2"/>
    <w:rsid w:val="009A5C50"/>
    <w:rsid w:val="009C1152"/>
    <w:rsid w:val="009E0898"/>
    <w:rsid w:val="009E60E8"/>
    <w:rsid w:val="009F5AF0"/>
    <w:rsid w:val="009F66A3"/>
    <w:rsid w:val="00A0065E"/>
    <w:rsid w:val="00A02FF3"/>
    <w:rsid w:val="00A06B4B"/>
    <w:rsid w:val="00A115AE"/>
    <w:rsid w:val="00A12182"/>
    <w:rsid w:val="00A1780C"/>
    <w:rsid w:val="00A36EDE"/>
    <w:rsid w:val="00A40178"/>
    <w:rsid w:val="00A43146"/>
    <w:rsid w:val="00A47180"/>
    <w:rsid w:val="00A51F48"/>
    <w:rsid w:val="00A7630F"/>
    <w:rsid w:val="00A77ED1"/>
    <w:rsid w:val="00A826CD"/>
    <w:rsid w:val="00A82864"/>
    <w:rsid w:val="00A828A5"/>
    <w:rsid w:val="00A87481"/>
    <w:rsid w:val="00AA3D97"/>
    <w:rsid w:val="00AC3E07"/>
    <w:rsid w:val="00AC56A8"/>
    <w:rsid w:val="00AD4727"/>
    <w:rsid w:val="00AE4050"/>
    <w:rsid w:val="00AF6335"/>
    <w:rsid w:val="00B0136F"/>
    <w:rsid w:val="00B13B0E"/>
    <w:rsid w:val="00B349F6"/>
    <w:rsid w:val="00B378C7"/>
    <w:rsid w:val="00B5034E"/>
    <w:rsid w:val="00B51899"/>
    <w:rsid w:val="00B619D8"/>
    <w:rsid w:val="00B61A65"/>
    <w:rsid w:val="00B65E86"/>
    <w:rsid w:val="00B6678C"/>
    <w:rsid w:val="00B70215"/>
    <w:rsid w:val="00B71FF3"/>
    <w:rsid w:val="00B75FE4"/>
    <w:rsid w:val="00B92A78"/>
    <w:rsid w:val="00BA2C14"/>
    <w:rsid w:val="00BA5DA3"/>
    <w:rsid w:val="00BC39BA"/>
    <w:rsid w:val="00BD2E32"/>
    <w:rsid w:val="00BE1641"/>
    <w:rsid w:val="00BE192A"/>
    <w:rsid w:val="00BE3AA4"/>
    <w:rsid w:val="00BE3DEA"/>
    <w:rsid w:val="00BE6938"/>
    <w:rsid w:val="00C0644A"/>
    <w:rsid w:val="00C207C8"/>
    <w:rsid w:val="00C27EE0"/>
    <w:rsid w:val="00C31694"/>
    <w:rsid w:val="00C43E1F"/>
    <w:rsid w:val="00C44900"/>
    <w:rsid w:val="00C45510"/>
    <w:rsid w:val="00C4711B"/>
    <w:rsid w:val="00C474CD"/>
    <w:rsid w:val="00C50AC8"/>
    <w:rsid w:val="00C50B38"/>
    <w:rsid w:val="00C55DB1"/>
    <w:rsid w:val="00C61434"/>
    <w:rsid w:val="00C701AA"/>
    <w:rsid w:val="00C711B7"/>
    <w:rsid w:val="00C76484"/>
    <w:rsid w:val="00CB34C2"/>
    <w:rsid w:val="00CB7D02"/>
    <w:rsid w:val="00CE2AC4"/>
    <w:rsid w:val="00CE2C57"/>
    <w:rsid w:val="00CE35DB"/>
    <w:rsid w:val="00CE60DA"/>
    <w:rsid w:val="00CE7864"/>
    <w:rsid w:val="00CF5BD3"/>
    <w:rsid w:val="00D13B27"/>
    <w:rsid w:val="00D14C84"/>
    <w:rsid w:val="00D203F8"/>
    <w:rsid w:val="00D565D9"/>
    <w:rsid w:val="00D82997"/>
    <w:rsid w:val="00D939F3"/>
    <w:rsid w:val="00D979CC"/>
    <w:rsid w:val="00DA6BF7"/>
    <w:rsid w:val="00DB289B"/>
    <w:rsid w:val="00DD231E"/>
    <w:rsid w:val="00DD5044"/>
    <w:rsid w:val="00DD5AF3"/>
    <w:rsid w:val="00DE21FD"/>
    <w:rsid w:val="00DF43CD"/>
    <w:rsid w:val="00E02437"/>
    <w:rsid w:val="00E06CCD"/>
    <w:rsid w:val="00E10A4E"/>
    <w:rsid w:val="00E115E1"/>
    <w:rsid w:val="00E37F79"/>
    <w:rsid w:val="00E42260"/>
    <w:rsid w:val="00E43F5A"/>
    <w:rsid w:val="00E6175E"/>
    <w:rsid w:val="00E63D8C"/>
    <w:rsid w:val="00E72CDD"/>
    <w:rsid w:val="00E81712"/>
    <w:rsid w:val="00E8539F"/>
    <w:rsid w:val="00EA04A8"/>
    <w:rsid w:val="00EA0FD0"/>
    <w:rsid w:val="00EA53F9"/>
    <w:rsid w:val="00EB1432"/>
    <w:rsid w:val="00EC153C"/>
    <w:rsid w:val="00EC2549"/>
    <w:rsid w:val="00EC495B"/>
    <w:rsid w:val="00EC5007"/>
    <w:rsid w:val="00ED0C95"/>
    <w:rsid w:val="00ED25C3"/>
    <w:rsid w:val="00EE1C34"/>
    <w:rsid w:val="00EF4B0F"/>
    <w:rsid w:val="00F06FE6"/>
    <w:rsid w:val="00F12E54"/>
    <w:rsid w:val="00F13B8D"/>
    <w:rsid w:val="00F17C9C"/>
    <w:rsid w:val="00F26900"/>
    <w:rsid w:val="00F562A2"/>
    <w:rsid w:val="00F56E02"/>
    <w:rsid w:val="00F6249F"/>
    <w:rsid w:val="00F73FDA"/>
    <w:rsid w:val="00F74ACD"/>
    <w:rsid w:val="00F87D95"/>
    <w:rsid w:val="00F94BEA"/>
    <w:rsid w:val="00FA52A1"/>
    <w:rsid w:val="00FB1242"/>
    <w:rsid w:val="00FC46A2"/>
    <w:rsid w:val="00FD04B0"/>
    <w:rsid w:val="00FF09A7"/>
    <w:rsid w:val="00FF3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3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22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2200"/>
  </w:style>
  <w:style w:type="paragraph" w:styleId="a6">
    <w:name w:val="footer"/>
    <w:basedOn w:val="a"/>
    <w:link w:val="a7"/>
    <w:uiPriority w:val="99"/>
    <w:unhideWhenUsed/>
    <w:rsid w:val="009822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2200"/>
  </w:style>
  <w:style w:type="paragraph" w:styleId="a8">
    <w:name w:val="List Paragraph"/>
    <w:basedOn w:val="a"/>
    <w:uiPriority w:val="34"/>
    <w:qFormat/>
    <w:rsid w:val="00982200"/>
    <w:pPr>
      <w:ind w:left="720"/>
      <w:contextualSpacing/>
    </w:pPr>
  </w:style>
  <w:style w:type="paragraph" w:styleId="a9">
    <w:name w:val="Balloon Text"/>
    <w:basedOn w:val="a"/>
    <w:link w:val="aa"/>
    <w:uiPriority w:val="99"/>
    <w:semiHidden/>
    <w:unhideWhenUsed/>
    <w:rsid w:val="00D14C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14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3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22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2200"/>
  </w:style>
  <w:style w:type="paragraph" w:styleId="a6">
    <w:name w:val="footer"/>
    <w:basedOn w:val="a"/>
    <w:link w:val="a7"/>
    <w:uiPriority w:val="99"/>
    <w:unhideWhenUsed/>
    <w:rsid w:val="009822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2200"/>
  </w:style>
  <w:style w:type="paragraph" w:styleId="a8">
    <w:name w:val="List Paragraph"/>
    <w:basedOn w:val="a"/>
    <w:uiPriority w:val="34"/>
    <w:qFormat/>
    <w:rsid w:val="00982200"/>
    <w:pPr>
      <w:ind w:left="720"/>
      <w:contextualSpacing/>
    </w:pPr>
  </w:style>
  <w:style w:type="paragraph" w:styleId="a9">
    <w:name w:val="Balloon Text"/>
    <w:basedOn w:val="a"/>
    <w:link w:val="aa"/>
    <w:uiPriority w:val="99"/>
    <w:semiHidden/>
    <w:unhideWhenUsed/>
    <w:rsid w:val="00D14C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14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FED9-F6C7-4EF9-ADAC-E70CBC55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4966</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CrazyAdmin</cp:lastModifiedBy>
  <cp:revision>5</cp:revision>
  <cp:lastPrinted>2018-09-13T10:40:00Z</cp:lastPrinted>
  <dcterms:created xsi:type="dcterms:W3CDTF">2018-06-22T07:48:00Z</dcterms:created>
  <dcterms:modified xsi:type="dcterms:W3CDTF">2018-10-29T10:56:00Z</dcterms:modified>
</cp:coreProperties>
</file>